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35" w:rsidRDefault="008B579A">
      <w:pPr>
        <w:spacing w:beforeLines="50" w:before="156" w:line="360" w:lineRule="auto"/>
        <w:rPr>
          <w:rFonts w:ascii="宋体" w:eastAsia="宋体" w:hAnsi="宋体"/>
          <w:b/>
          <w:bCs/>
          <w:color w:val="C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C00000"/>
          <w:sz w:val="32"/>
          <w:szCs w:val="32"/>
        </w:rPr>
        <w:t>一、查验：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查验以下材料并核对与报名库信息是否一致：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验证上述</w:t>
      </w:r>
      <w:r>
        <w:rPr>
          <w:rFonts w:ascii="宋体" w:eastAsia="宋体" w:hAnsi="宋体"/>
          <w:sz w:val="24"/>
          <w:szCs w:val="24"/>
        </w:rPr>
        <w:t>材料外，还须</w:t>
      </w:r>
      <w:r>
        <w:rPr>
          <w:rFonts w:ascii="宋体" w:eastAsia="宋体" w:hAnsi="宋体" w:hint="eastAsia"/>
          <w:sz w:val="24"/>
          <w:szCs w:val="24"/>
        </w:rPr>
        <w:t>验证</w:t>
      </w:r>
      <w:r>
        <w:rPr>
          <w:rFonts w:ascii="宋体" w:eastAsia="宋体" w:hAnsi="宋体"/>
          <w:sz w:val="24"/>
          <w:szCs w:val="24"/>
        </w:rPr>
        <w:t>《应征公民入伍批准书》和《退出现役证》原件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下表要求查验</w:t>
      </w:r>
      <w:r>
        <w:rPr>
          <w:rFonts w:ascii="宋体" w:eastAsia="宋体" w:hAnsi="宋体"/>
          <w:sz w:val="24"/>
          <w:szCs w:val="24"/>
        </w:rPr>
        <w:t>相应材料</w:t>
      </w:r>
    </w:p>
    <w:p w:rsidR="00D74635" w:rsidRDefault="008B579A">
      <w:pPr>
        <w:spacing w:beforeLines="50" w:before="156" w:line="360" w:lineRule="auto"/>
        <w:ind w:left="241" w:hangingChars="100" w:hanging="24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【一志愿没有同等学力考生（除工程管理），调剂阶段须加强注意</w:t>
      </w:r>
      <w:r>
        <w:rPr>
          <w:rFonts w:ascii="宋体" w:eastAsia="宋体" w:hAnsi="宋体" w:hint="eastAsia"/>
          <w:sz w:val="24"/>
          <w:szCs w:val="24"/>
        </w:rPr>
        <w:t>】。</w:t>
      </w:r>
    </w:p>
    <w:p w:rsidR="00D74635" w:rsidRDefault="00BA4F96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 w:rsidRPr="00BA4F9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77657"/>
            <wp:effectExtent l="0" t="0" r="2540" b="3810"/>
            <wp:docPr id="3" name="图片 3" descr="C:\Users\wuxin\AppData\Local\Temp\WeChat Files\93c885f96d5b5cccc7255032f23e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xin\AppData\Local\Temp\WeChat Files\93c885f96d5b5cccc7255032f23e1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二、收以下原件复印件，提醒考生提前打印并按序装订：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英语等级证书、科研成果、</w:t>
      </w:r>
      <w:r>
        <w:rPr>
          <w:rFonts w:ascii="宋体" w:eastAsia="宋体" w:hAnsi="宋体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、奖状证书等（如有）；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上述</w:t>
      </w:r>
      <w:r>
        <w:rPr>
          <w:rFonts w:ascii="宋体" w:eastAsia="宋体" w:hAnsi="宋体"/>
          <w:sz w:val="24"/>
          <w:szCs w:val="24"/>
        </w:rPr>
        <w:t>材料外，还须《应征公民入伍批准书》和《退出现役证》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：下表</w:t>
      </w:r>
      <w:r>
        <w:rPr>
          <w:rFonts w:ascii="宋体" w:eastAsia="宋体" w:hAnsi="宋体"/>
          <w:sz w:val="24"/>
          <w:szCs w:val="24"/>
        </w:rPr>
        <w:t>相应材料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D74635" w:rsidRDefault="00BA4F96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 w:rsidRPr="00BA4F9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77657"/>
            <wp:effectExtent l="0" t="0" r="2540" b="3810"/>
            <wp:docPr id="4" name="图片 4" descr="C:\Users\wuxin\AppData\Local\Temp\WeChat Files\93c885f96d5b5cccc7255032f23e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xin\AppData\Local\Temp\WeChat Files\93c885f96d5b5cccc7255032f23e1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635" w:rsidRDefault="008B579A">
      <w:pPr>
        <w:spacing w:beforeLines="50" w:before="156" w:line="360" w:lineRule="auto"/>
        <w:rPr>
          <w:rFonts w:ascii="宋体" w:hAnsi="宋体"/>
          <w:b/>
          <w:bCs/>
          <w:color w:val="C45911" w:themeColor="accent2" w:themeShade="BF"/>
          <w:sz w:val="22"/>
          <w:szCs w:val="21"/>
        </w:rPr>
      </w:pPr>
      <w:r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注：以上复印件可供复试小组参考，如查验及复试过程中发现不符合报考条件或提供虚假信息的考生，请立即上报研究生院，一律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</w:rPr>
        <w:t>不予复试、录取。</w:t>
      </w:r>
    </w:p>
    <w:sectPr w:rsidR="00D7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9A" w:rsidRDefault="008B579A" w:rsidP="00BA4F96">
      <w:r>
        <w:separator/>
      </w:r>
    </w:p>
  </w:endnote>
  <w:endnote w:type="continuationSeparator" w:id="0">
    <w:p w:rsidR="008B579A" w:rsidRDefault="008B579A" w:rsidP="00BA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9A" w:rsidRDefault="008B579A" w:rsidP="00BA4F96">
      <w:r>
        <w:separator/>
      </w:r>
    </w:p>
  </w:footnote>
  <w:footnote w:type="continuationSeparator" w:id="0">
    <w:p w:rsidR="008B579A" w:rsidRDefault="008B579A" w:rsidP="00BA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NmIzNDAyNjk4ODA4MzE1MTM4NGNkMjYxNTM2NzMifQ=="/>
  </w:docVars>
  <w:rsids>
    <w:rsidRoot w:val="0020655C"/>
    <w:rsid w:val="001432C1"/>
    <w:rsid w:val="0020655C"/>
    <w:rsid w:val="002D5708"/>
    <w:rsid w:val="003B7C6E"/>
    <w:rsid w:val="00426F2D"/>
    <w:rsid w:val="00676713"/>
    <w:rsid w:val="006A19BB"/>
    <w:rsid w:val="0076696E"/>
    <w:rsid w:val="00780FD8"/>
    <w:rsid w:val="008760EB"/>
    <w:rsid w:val="008B579A"/>
    <w:rsid w:val="00915613"/>
    <w:rsid w:val="00A07940"/>
    <w:rsid w:val="00AA2089"/>
    <w:rsid w:val="00AA3E7B"/>
    <w:rsid w:val="00B02CAC"/>
    <w:rsid w:val="00BA4F96"/>
    <w:rsid w:val="00CD758C"/>
    <w:rsid w:val="00D74635"/>
    <w:rsid w:val="00F52E22"/>
    <w:rsid w:val="04E169FE"/>
    <w:rsid w:val="0C5403EE"/>
    <w:rsid w:val="1F156212"/>
    <w:rsid w:val="285205FC"/>
    <w:rsid w:val="437A3D94"/>
    <w:rsid w:val="4C3C0B3D"/>
    <w:rsid w:val="577769B3"/>
    <w:rsid w:val="61AD1E69"/>
    <w:rsid w:val="7F4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5FEE1-E5D0-49F2-870B-7A5E940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wuxin</cp:lastModifiedBy>
  <cp:revision>11</cp:revision>
  <dcterms:created xsi:type="dcterms:W3CDTF">2023-03-14T10:17:00Z</dcterms:created>
  <dcterms:modified xsi:type="dcterms:W3CDTF">2024-03-19T04:36:00Z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