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b/>
          <w:bCs/>
          <w:sz w:val="32"/>
          <w:szCs w:val="32"/>
        </w:rPr>
        <w:t xml:space="preserve"> 年招收攻读硕士学位研究生招生专业目录及简介</w:t>
      </w:r>
    </w:p>
    <w:p/>
    <w:tbl>
      <w:tblPr>
        <w:tblStyle w:val="2"/>
        <w:tblW w:w="113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2957"/>
        <w:gridCol w:w="992"/>
        <w:gridCol w:w="2568"/>
        <w:gridCol w:w="35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学院代码及名称</w:t>
            </w: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专业代码、名称及研究方向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拟招人数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初试科目代码及名称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复试科目代码及名称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020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环境与化学工程学院</w:t>
            </w: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081700 化学工程与技术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01 电力化学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02 能源催化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03 电化学储能工程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04 电力环境保护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05 能源化工新材料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60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Cs w:val="21"/>
              </w:rPr>
              <w:t>101思想政治理论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201英语一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Cs w:val="21"/>
              </w:rPr>
              <w:t>302数学二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zCs w:val="21"/>
              </w:rPr>
              <w:t>824无机化学A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>
            <w:pPr>
              <w:widowControl/>
              <w:ind w:left="525" w:hanging="525" w:hangingChars="25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F015:无机化学B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（仅适于初试未考无机化学科目的考生）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F016:有机化学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F017:分析化学</w:t>
            </w:r>
          </w:p>
          <w:p>
            <w:pPr>
              <w:widowControl/>
              <w:ind w:left="525" w:hanging="525" w:hangingChars="2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F018:化工原理</w:t>
            </w:r>
          </w:p>
          <w:p>
            <w:pPr>
              <w:widowControl/>
              <w:ind w:left="525" w:hanging="525" w:hangingChars="2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F020:环境化学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（F015、F016、F017、F018、F020任选一科）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085807清洁能源技术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01 电厂水处理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02 电力环境保护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03 能源环境新材料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Cs w:val="21"/>
              </w:rPr>
              <w:t>101思想政治理论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二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Cs w:val="21"/>
              </w:rPr>
              <w:t>302数学二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zCs w:val="21"/>
              </w:rPr>
              <w:t>824无机化学A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ind w:left="525" w:hanging="525" w:hangingChars="25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F015:无机化学B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（仅适于初试未考无机化学科目的考生）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F016:有机化学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F017:分析化学</w:t>
            </w:r>
          </w:p>
          <w:p>
            <w:pPr>
              <w:widowControl/>
              <w:ind w:left="525" w:hanging="525" w:hangingChars="2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F019:材料科学基础</w:t>
            </w:r>
          </w:p>
          <w:p>
            <w:pPr>
              <w:widowControl/>
              <w:ind w:left="525" w:hanging="525" w:hangingChars="2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F020:环境化学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（F015、F016、F017、F019、F020任选一科）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085808 储能技术</w:t>
            </w:r>
          </w:p>
          <w:p>
            <w:pPr>
              <w:widowControl/>
              <w:ind w:left="222" w:hanging="222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01 电化学储能电池</w:t>
            </w:r>
          </w:p>
          <w:p>
            <w:pPr>
              <w:widowControl/>
              <w:ind w:left="222" w:hanging="222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02 氢能与燃料电池</w:t>
            </w:r>
          </w:p>
          <w:p>
            <w:pPr>
              <w:widowControl/>
              <w:ind w:left="222" w:hanging="222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03 电化学储能工程</w:t>
            </w:r>
          </w:p>
          <w:p>
            <w:pPr>
              <w:widowControl/>
              <w:ind w:left="222" w:hanging="222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04 储能电池资源化利用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2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Cs w:val="21"/>
              </w:rPr>
              <w:t>101思想政治理论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二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Cs w:val="21"/>
              </w:rPr>
              <w:t>302数学二</w:t>
            </w:r>
          </w:p>
          <w:p>
            <w:pPr>
              <w:widowControl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zCs w:val="21"/>
              </w:rPr>
              <w:t>824无机化学A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ind w:left="525" w:hanging="525" w:hangingChars="25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F015:无机化学B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（仅适于初试未考无机化学科目的考生）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F016:有机化学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F017:分析化学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F018:化工原理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F019:材料科学基础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（F015、F016、F017、F018、F019任选一科）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备注：拟招人数将根据国家正式下达规模数作相应调整。</w:t>
      </w: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56770"/>
    <w:rsid w:val="43A3160E"/>
    <w:rsid w:val="7D7256D9"/>
    <w:rsid w:val="7DC46B0C"/>
    <w:rsid w:val="7ED25337"/>
    <w:rsid w:val="7EE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2021-08-24T06:15:00Z</dcterms:created>
  <dc:creator>目目</dc:creator>
  <cp:lastModifiedBy>WPS_1637636510</cp:lastModifiedBy>
  <dcterms:modified xsi:type="dcterms:W3CDTF">2022-02-22T07:46:04Z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894F220F0E414F90B36BBD75127C04C1</vt:lpwstr>
  </property>
</Properties>
</file>