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67" w:rsidRDefault="0098576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</w:t>
      </w:r>
      <w:r w:rsidR="00105535">
        <w:rPr>
          <w:rFonts w:hint="eastAsia"/>
          <w:b/>
          <w:sz w:val="44"/>
          <w:szCs w:val="44"/>
          <w:u w:val="single"/>
        </w:rPr>
        <w:t>应用化学</w:t>
      </w:r>
      <w:r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专业拟录取名</w:t>
      </w:r>
      <w:bookmarkStart w:id="0" w:name="_GoBack"/>
      <w:bookmarkEnd w:id="0"/>
      <w:r>
        <w:rPr>
          <w:rFonts w:hint="eastAsia"/>
          <w:b/>
          <w:sz w:val="44"/>
          <w:szCs w:val="44"/>
        </w:rPr>
        <w:t>单</w:t>
      </w:r>
    </w:p>
    <w:p w:rsidR="006B66F1" w:rsidRDefault="006B66F1">
      <w:pPr>
        <w:jc w:val="center"/>
        <w:rPr>
          <w:b/>
          <w:sz w:val="44"/>
          <w:szCs w:val="44"/>
        </w:rPr>
      </w:pP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2903"/>
        <w:gridCol w:w="2903"/>
      </w:tblGrid>
      <w:tr w:rsidR="00BA1D3E" w:rsidTr="00BA1D3E">
        <w:trPr>
          <w:trHeight w:val="393"/>
          <w:jc w:val="center"/>
        </w:trPr>
        <w:tc>
          <w:tcPr>
            <w:tcW w:w="2903" w:type="dxa"/>
            <w:vAlign w:val="center"/>
          </w:tcPr>
          <w:p w:rsidR="00BA1D3E" w:rsidRDefault="00BA1D3E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903" w:type="dxa"/>
          </w:tcPr>
          <w:p w:rsidR="00BA1D3E" w:rsidRDefault="00BA1D3E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903" w:type="dxa"/>
          </w:tcPr>
          <w:p w:rsidR="00BA1D3E" w:rsidRDefault="00BA1D3E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</w:tr>
      <w:tr w:rsidR="00BA1D3E" w:rsidRPr="006B00AD" w:rsidTr="00FD500E">
        <w:trPr>
          <w:trHeight w:val="274"/>
          <w:jc w:val="center"/>
        </w:trPr>
        <w:tc>
          <w:tcPr>
            <w:tcW w:w="2903" w:type="dxa"/>
            <w:vAlign w:val="center"/>
          </w:tcPr>
          <w:p w:rsidR="00BA1D3E" w:rsidRPr="00BA1D3E" w:rsidRDefault="00BA1D3E" w:rsidP="00BA1D3E">
            <w:pPr>
              <w:spacing w:line="396" w:lineRule="auto"/>
              <w:jc w:val="center"/>
              <w:rPr>
                <w:b/>
                <w:szCs w:val="21"/>
              </w:rPr>
            </w:pPr>
            <w:r w:rsidRPr="00BA1D3E">
              <w:rPr>
                <w:rFonts w:hint="eastAsia"/>
                <w:b/>
                <w:szCs w:val="21"/>
              </w:rPr>
              <w:t>102511000005271</w:t>
            </w:r>
          </w:p>
        </w:tc>
        <w:tc>
          <w:tcPr>
            <w:tcW w:w="2903" w:type="dxa"/>
            <w:vAlign w:val="center"/>
          </w:tcPr>
          <w:p w:rsidR="00BA1D3E" w:rsidRPr="00BA1D3E" w:rsidRDefault="00BA1D3E" w:rsidP="00BA1D3E">
            <w:pPr>
              <w:spacing w:line="396" w:lineRule="auto"/>
              <w:jc w:val="center"/>
              <w:rPr>
                <w:b/>
                <w:szCs w:val="21"/>
              </w:rPr>
            </w:pPr>
            <w:r w:rsidRPr="00BA1D3E">
              <w:rPr>
                <w:rFonts w:hint="eastAsia"/>
                <w:b/>
                <w:szCs w:val="21"/>
              </w:rPr>
              <w:t>102511000012849</w:t>
            </w:r>
          </w:p>
        </w:tc>
        <w:tc>
          <w:tcPr>
            <w:tcW w:w="2903" w:type="dxa"/>
            <w:vAlign w:val="center"/>
          </w:tcPr>
          <w:p w:rsidR="00BA1D3E" w:rsidRPr="00BA1D3E" w:rsidRDefault="00BA1D3E" w:rsidP="00BA1D3E">
            <w:pPr>
              <w:spacing w:line="396" w:lineRule="auto"/>
              <w:jc w:val="center"/>
              <w:rPr>
                <w:b/>
                <w:szCs w:val="21"/>
              </w:rPr>
            </w:pPr>
            <w:r w:rsidRPr="00BA1D3E">
              <w:rPr>
                <w:rFonts w:hint="eastAsia"/>
                <w:b/>
                <w:szCs w:val="21"/>
              </w:rPr>
              <w:t>103371210012762</w:t>
            </w:r>
          </w:p>
        </w:tc>
      </w:tr>
      <w:tr w:rsidR="00BA1D3E" w:rsidRPr="006B00AD" w:rsidTr="00FD500E">
        <w:trPr>
          <w:trHeight w:val="274"/>
          <w:jc w:val="center"/>
        </w:trPr>
        <w:tc>
          <w:tcPr>
            <w:tcW w:w="2903" w:type="dxa"/>
            <w:vAlign w:val="center"/>
          </w:tcPr>
          <w:p w:rsidR="00BA1D3E" w:rsidRPr="00BA1D3E" w:rsidRDefault="00BA1D3E" w:rsidP="00BA1D3E">
            <w:pPr>
              <w:spacing w:line="396" w:lineRule="auto"/>
              <w:jc w:val="center"/>
              <w:rPr>
                <w:b/>
                <w:szCs w:val="21"/>
              </w:rPr>
            </w:pPr>
            <w:r w:rsidRPr="00BA1D3E">
              <w:rPr>
                <w:rFonts w:hint="eastAsia"/>
                <w:b/>
                <w:szCs w:val="21"/>
              </w:rPr>
              <w:t>102511000008448</w:t>
            </w:r>
          </w:p>
        </w:tc>
        <w:tc>
          <w:tcPr>
            <w:tcW w:w="2903" w:type="dxa"/>
            <w:vAlign w:val="center"/>
          </w:tcPr>
          <w:p w:rsidR="00BA1D3E" w:rsidRPr="00BA1D3E" w:rsidRDefault="00BA1D3E" w:rsidP="00BA1D3E">
            <w:pPr>
              <w:spacing w:line="396" w:lineRule="auto"/>
              <w:jc w:val="center"/>
              <w:rPr>
                <w:b/>
                <w:szCs w:val="21"/>
              </w:rPr>
            </w:pPr>
            <w:r w:rsidRPr="00BA1D3E">
              <w:rPr>
                <w:rFonts w:hint="eastAsia"/>
                <w:b/>
                <w:szCs w:val="21"/>
              </w:rPr>
              <w:t>102561210001673</w:t>
            </w:r>
          </w:p>
        </w:tc>
        <w:tc>
          <w:tcPr>
            <w:tcW w:w="2903" w:type="dxa"/>
            <w:vAlign w:val="center"/>
          </w:tcPr>
          <w:p w:rsidR="00BA1D3E" w:rsidRPr="00BA1D3E" w:rsidRDefault="00BA1D3E" w:rsidP="00BA1D3E">
            <w:pPr>
              <w:spacing w:line="396" w:lineRule="auto"/>
              <w:jc w:val="center"/>
              <w:rPr>
                <w:b/>
                <w:szCs w:val="21"/>
              </w:rPr>
            </w:pPr>
            <w:r w:rsidRPr="00BA1D3E">
              <w:rPr>
                <w:rFonts w:hint="eastAsia"/>
                <w:b/>
                <w:szCs w:val="21"/>
              </w:rPr>
              <w:t>103571210004670</w:t>
            </w:r>
          </w:p>
        </w:tc>
      </w:tr>
    </w:tbl>
    <w:p w:rsidR="00985767" w:rsidRDefault="00985767">
      <w:pPr>
        <w:jc w:val="left"/>
        <w:rPr>
          <w:b/>
          <w:sz w:val="44"/>
          <w:szCs w:val="44"/>
        </w:rPr>
      </w:pPr>
    </w:p>
    <w:p w:rsidR="00985767" w:rsidRDefault="00985767"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请考生注意：</w:t>
      </w:r>
    </w:p>
    <w:p w:rsidR="00985767" w:rsidRDefault="00985767" w:rsidP="00207D2D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如果有考生在读研期间不脱离工作单位即为单位定向培养，请速至研究生</w:t>
      </w:r>
      <w:r w:rsidR="00207D2D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说明并签订相关培养合同。</w:t>
      </w:r>
    </w:p>
    <w:p w:rsidR="00985767" w:rsidRDefault="00207D2D" w:rsidP="00207D2D">
      <w:pPr>
        <w:ind w:firstLine="540"/>
        <w:jc w:val="left"/>
        <w:rPr>
          <w:sz w:val="28"/>
          <w:szCs w:val="28"/>
        </w:rPr>
      </w:pPr>
      <w:r w:rsidRPr="00B64DAE">
        <w:rPr>
          <w:rFonts w:hint="eastAsia"/>
          <w:b/>
          <w:sz w:val="28"/>
          <w:szCs w:val="28"/>
        </w:rPr>
        <w:t>政审及调档工作</w:t>
      </w:r>
      <w:r>
        <w:rPr>
          <w:rFonts w:hint="eastAsia"/>
          <w:sz w:val="28"/>
          <w:szCs w:val="28"/>
        </w:rPr>
        <w:t>将在近期通知，请关注学校研究生院网页及“上海电力大学研究生招生”微信公众号。</w:t>
      </w:r>
    </w:p>
    <w:p w:rsidR="00985767" w:rsidRDefault="00985767"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以下情况将取消拟录取资格：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、在收到拟录取通知后不在“中国研究生招生信息网”进行拟录取确认。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、体检不合格者。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、政审不合格者。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、学历证书等个人材料弄虚作假者。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、应届本科毕业生在入学时无法交验本科毕业证书。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 w:rsidR="00AF455F">
        <w:rPr>
          <w:rFonts w:hint="eastAsia"/>
          <w:sz w:val="28"/>
          <w:szCs w:val="28"/>
        </w:rPr>
        <w:t>环境与化学工程学院</w:t>
      </w:r>
      <w:r>
        <w:rPr>
          <w:rFonts w:hint="eastAsia"/>
          <w:sz w:val="28"/>
          <w:szCs w:val="28"/>
        </w:rPr>
        <w:t>（盖章）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 w:rsidR="00BA1D3E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    20</w:t>
      </w:r>
      <w:r w:rsidR="00E4511C">
        <w:rPr>
          <w:rFonts w:hint="eastAsia"/>
          <w:sz w:val="28"/>
          <w:szCs w:val="28"/>
        </w:rPr>
        <w:t>2</w:t>
      </w:r>
      <w:r w:rsidR="00BA1D3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BA1D3E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</w:p>
    <w:sectPr w:rsidR="00985767" w:rsidSect="003A11AE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FD" w:rsidRDefault="006576FD" w:rsidP="00E00005">
      <w:r>
        <w:separator/>
      </w:r>
    </w:p>
  </w:endnote>
  <w:endnote w:type="continuationSeparator" w:id="0">
    <w:p w:rsidR="006576FD" w:rsidRDefault="006576FD" w:rsidP="00E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FD" w:rsidRDefault="006576FD" w:rsidP="00E00005">
      <w:r>
        <w:separator/>
      </w:r>
    </w:p>
  </w:footnote>
  <w:footnote w:type="continuationSeparator" w:id="0">
    <w:p w:rsidR="006576FD" w:rsidRDefault="006576FD" w:rsidP="00E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BAB"/>
    <w:rsid w:val="000C30E1"/>
    <w:rsid w:val="00105535"/>
    <w:rsid w:val="00207D2D"/>
    <w:rsid w:val="00395E1D"/>
    <w:rsid w:val="003A11AE"/>
    <w:rsid w:val="005371E4"/>
    <w:rsid w:val="006576FD"/>
    <w:rsid w:val="006B66F1"/>
    <w:rsid w:val="008146F5"/>
    <w:rsid w:val="009213AC"/>
    <w:rsid w:val="00924024"/>
    <w:rsid w:val="0093276B"/>
    <w:rsid w:val="00976EF2"/>
    <w:rsid w:val="009829B0"/>
    <w:rsid w:val="00985767"/>
    <w:rsid w:val="00AF455F"/>
    <w:rsid w:val="00B64DAE"/>
    <w:rsid w:val="00BA1D3E"/>
    <w:rsid w:val="00C85FBE"/>
    <w:rsid w:val="00CC5299"/>
    <w:rsid w:val="00CD3093"/>
    <w:rsid w:val="00D11BAB"/>
    <w:rsid w:val="00D12A8A"/>
    <w:rsid w:val="00E00005"/>
    <w:rsid w:val="00E37F6F"/>
    <w:rsid w:val="00E4511C"/>
    <w:rsid w:val="00F33E50"/>
    <w:rsid w:val="00F9441D"/>
    <w:rsid w:val="6FCA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1A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0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000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00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专业拟录取名单</dc:title>
  <dc:creator>yjsc</dc:creator>
  <cp:lastModifiedBy>赵春瑞</cp:lastModifiedBy>
  <cp:revision>9</cp:revision>
  <dcterms:created xsi:type="dcterms:W3CDTF">2020-05-25T07:20:00Z</dcterms:created>
  <dcterms:modified xsi:type="dcterms:W3CDTF">2021-04-02T11:08:00Z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