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57" w:rsidRDefault="002443E5" w:rsidP="00513435">
      <w:pPr>
        <w:pStyle w:val="10"/>
        <w:keepNext/>
        <w:keepLines/>
        <w:shd w:val="clear" w:color="auto" w:fill="auto"/>
        <w:spacing w:after="0" w:line="360" w:lineRule="auto"/>
      </w:pPr>
      <w:bookmarkStart w:id="0" w:name="bookmark0"/>
      <w:r w:rsidRPr="002443E5">
        <w:rPr>
          <w:rFonts w:hint="eastAsia"/>
        </w:rPr>
        <w:t>环境与化学工程</w:t>
      </w:r>
      <w:r w:rsidR="00335406">
        <w:t>学院本科课程教学管理规定</w:t>
      </w:r>
      <w:bookmarkEnd w:id="0"/>
    </w:p>
    <w:p w:rsidR="004E5E57" w:rsidRPr="00323781" w:rsidRDefault="00335406" w:rsidP="00513435">
      <w:pPr>
        <w:pStyle w:val="20"/>
        <w:shd w:val="clear" w:color="auto" w:fill="auto"/>
        <w:spacing w:before="0" w:after="0" w:line="360" w:lineRule="auto"/>
        <w:rPr>
          <w:rFonts w:asciiTheme="minorEastAsia" w:eastAsiaTheme="minorEastAsia" w:hAnsiTheme="minorEastAsia"/>
          <w:color w:val="FF0000"/>
          <w:sz w:val="24"/>
          <w:szCs w:val="24"/>
        </w:rPr>
      </w:pPr>
      <w:proofErr w:type="gramStart"/>
      <w:r w:rsidRPr="00323781">
        <w:rPr>
          <w:rFonts w:asciiTheme="minorEastAsia" w:eastAsiaTheme="minorEastAsia" w:hAnsiTheme="minorEastAsia"/>
          <w:color w:val="FF0000"/>
          <w:sz w:val="24"/>
          <w:szCs w:val="24"/>
        </w:rPr>
        <w:t>沪电院教</w:t>
      </w:r>
      <w:proofErr w:type="gramEnd"/>
      <w:r w:rsidRPr="00323781">
        <w:rPr>
          <w:rFonts w:asciiTheme="minorEastAsia" w:eastAsiaTheme="minorEastAsia" w:hAnsiTheme="minorEastAsia"/>
          <w:color w:val="FF0000"/>
          <w:sz w:val="24"/>
          <w:szCs w:val="24"/>
        </w:rPr>
        <w:t>〔</w:t>
      </w:r>
      <w:r w:rsidRPr="00323781">
        <w:rPr>
          <w:rStyle w:val="2Consolas"/>
          <w:rFonts w:asciiTheme="minorEastAsia" w:eastAsiaTheme="minorEastAsia" w:hAnsiTheme="minorEastAsia"/>
          <w:color w:val="FF0000"/>
          <w:sz w:val="24"/>
          <w:szCs w:val="24"/>
        </w:rPr>
        <w:t>201</w:t>
      </w:r>
      <w:r w:rsidR="0033633A">
        <w:rPr>
          <w:rStyle w:val="2Consolas"/>
          <w:rFonts w:asciiTheme="minorEastAsia" w:eastAsiaTheme="minorEastAsia" w:hAnsiTheme="minorEastAsia" w:hint="eastAsia"/>
          <w:color w:val="FF0000"/>
          <w:sz w:val="24"/>
          <w:szCs w:val="24"/>
        </w:rPr>
        <w:t>8</w:t>
      </w:r>
      <w:r w:rsidRPr="00323781">
        <w:rPr>
          <w:rFonts w:asciiTheme="minorEastAsia" w:eastAsiaTheme="minorEastAsia" w:hAnsiTheme="minorEastAsia"/>
          <w:color w:val="FF0000"/>
          <w:sz w:val="24"/>
          <w:szCs w:val="24"/>
        </w:rPr>
        <w:t>〕</w:t>
      </w:r>
      <w:r w:rsidR="0033633A">
        <w:rPr>
          <w:rStyle w:val="2Consolas"/>
          <w:rFonts w:asciiTheme="minorEastAsia" w:eastAsiaTheme="minorEastAsia" w:hAnsiTheme="minorEastAsia" w:hint="eastAsia"/>
          <w:color w:val="FF0000"/>
          <w:sz w:val="24"/>
          <w:szCs w:val="24"/>
        </w:rPr>
        <w:t>xxx</w:t>
      </w:r>
      <w:r w:rsidRPr="00323781">
        <w:rPr>
          <w:rFonts w:asciiTheme="minorEastAsia" w:eastAsiaTheme="minorEastAsia" w:hAnsiTheme="minorEastAsia"/>
          <w:color w:val="FF0000"/>
          <w:sz w:val="24"/>
          <w:szCs w:val="24"/>
        </w:rPr>
        <w:t>号</w:t>
      </w:r>
    </w:p>
    <w:p w:rsidR="004E5E57" w:rsidRPr="00513435" w:rsidRDefault="00335406" w:rsidP="00513435">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课程教学是教育过程的主要环节，高质量的课程教学是培养合格人才的重要保证。为了全面落实并高质量地完成学校各项教学任务，必须加强教学管理，严肃教学纪律，保证</w:t>
      </w:r>
      <w:r w:rsidR="009B75D7">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正常的教学秩序。为此，特制订本规范。</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一、教师课堂教学言论</w:t>
      </w:r>
    </w:p>
    <w:p w:rsidR="004E5E57" w:rsidRPr="00513435" w:rsidRDefault="00335406" w:rsidP="00513435">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教师对课堂教学管理负有主要责任，必须守好政治底线、法律底线、道德底线。课堂上严禁出现各种攻击</w:t>
      </w:r>
      <w:proofErr w:type="gramStart"/>
      <w:r w:rsidRPr="00513435">
        <w:rPr>
          <w:rFonts w:asciiTheme="minorEastAsia" w:eastAsiaTheme="minorEastAsia" w:hAnsiTheme="minorEastAsia"/>
          <w:sz w:val="24"/>
          <w:szCs w:val="24"/>
        </w:rPr>
        <w:t>诽镑党</w:t>
      </w:r>
      <w:proofErr w:type="gramEnd"/>
      <w:r w:rsidRPr="00513435">
        <w:rPr>
          <w:rFonts w:asciiTheme="minorEastAsia" w:eastAsiaTheme="minorEastAsia" w:hAnsiTheme="minorEastAsia"/>
          <w:sz w:val="24"/>
          <w:szCs w:val="24"/>
        </w:rPr>
        <w:t>的领导、抹黑社会主义的言论，严禁出现各种违反宪法和法律的言论；杜绝在课堂上发牢骚、泄怨气，把各种不良情绪传导给学生。教师在课堂上要坚持根本原则，增强</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四个意识”，思想上始终保持清醒坚定，行动上始终同中央步调一致，以实际行动维护党的威信、维护中央权威、维护学校形象，严格遵守</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学术</w:t>
      </w:r>
      <w:r w:rsidR="009B75D7">
        <w:rPr>
          <w:rFonts w:asciiTheme="minorEastAsia" w:eastAsiaTheme="minorEastAsia" w:hAnsiTheme="minorEastAsia" w:hint="eastAsia"/>
          <w:sz w:val="24"/>
          <w:szCs w:val="24"/>
        </w:rPr>
        <w:t>研究</w:t>
      </w:r>
      <w:r w:rsidRPr="00513435">
        <w:rPr>
          <w:rFonts w:asciiTheme="minorEastAsia" w:eastAsiaTheme="minorEastAsia" w:hAnsiTheme="minorEastAsia"/>
          <w:sz w:val="24"/>
          <w:szCs w:val="24"/>
        </w:rPr>
        <w:t>无禁区、课堂讲授有纪律、公开言论守规矩</w:t>
      </w:r>
      <w:r w:rsidR="00BD6F70">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的纪律要求。</w:t>
      </w:r>
    </w:p>
    <w:p w:rsidR="004E5E57" w:rsidRPr="00513435" w:rsidRDefault="00335406" w:rsidP="00513435">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授课教师在课堂上信口开河、哗众取宠、自我吹嘘、发泄不满情绪、傲慢不逊、对学生妄加批评，无事实依据，随意点名批评有关单位、部门和个人，造成</w:t>
      </w:r>
      <w:r w:rsidR="00BD6F70">
        <w:rPr>
          <w:rFonts w:asciiTheme="minorEastAsia" w:eastAsiaTheme="minorEastAsia" w:hAnsiTheme="minorEastAsia" w:hint="eastAsia"/>
          <w:sz w:val="24"/>
          <w:szCs w:val="24"/>
        </w:rPr>
        <w:t>不</w:t>
      </w:r>
      <w:r w:rsidRPr="00513435">
        <w:rPr>
          <w:rFonts w:asciiTheme="minorEastAsia" w:eastAsiaTheme="minorEastAsia" w:hAnsiTheme="minorEastAsia"/>
          <w:sz w:val="24"/>
          <w:szCs w:val="24"/>
        </w:rPr>
        <w:t>良影响的，视情节轻重取消其一年内评优评先资格、暂停授课资格半年并给予通报批评。</w:t>
      </w:r>
    </w:p>
    <w:p w:rsidR="004E5E57" w:rsidRPr="00513435" w:rsidRDefault="00B53A72" w:rsidP="00513435">
      <w:pPr>
        <w:framePr w:h="226" w:hSpace="490" w:wrap="notBeside" w:vAnchor="text" w:hAnchor="text" w:x="491" w:y="1"/>
        <w:spacing w:line="360" w:lineRule="auto"/>
        <w:jc w:val="center"/>
        <w:rPr>
          <w:rFonts w:asciiTheme="minorEastAsia" w:eastAsiaTheme="minorEastAsia" w:hAnsiTheme="minorEastAsia"/>
        </w:rPr>
      </w:pPr>
      <w:r>
        <w:rPr>
          <w:rFonts w:asciiTheme="minorEastAsia" w:eastAsiaTheme="minorEastAsia" w:hAnsiTheme="minorEastAsia"/>
        </w:rPr>
        <w:fldChar w:fldCharType="begin"/>
      </w:r>
      <w:r w:rsidR="00786134">
        <w:rPr>
          <w:rFonts w:asciiTheme="minorEastAsia" w:eastAsiaTheme="minorEastAsia" w:hAnsiTheme="minorEastAsia"/>
        </w:rPr>
        <w:instrText xml:space="preserve"> INCLUDEPICTURE  "C:\\Users\\zl\\Desktop\\</w:instrText>
      </w:r>
      <w:r w:rsidR="00786134">
        <w:rPr>
          <w:rFonts w:asciiTheme="minorEastAsia" w:eastAsiaTheme="minorEastAsia" w:hAnsiTheme="minorEastAsia" w:hint="eastAsia"/>
        </w:rPr>
        <w:instrText>万昆</w:instrText>
      </w:r>
      <w:r w:rsidR="00786134">
        <w:rPr>
          <w:rFonts w:asciiTheme="minorEastAsia" w:eastAsiaTheme="minorEastAsia" w:hAnsiTheme="minorEastAsia"/>
        </w:rPr>
        <w:instrText>\\</w:instrText>
      </w:r>
      <w:r w:rsidR="00786134">
        <w:rPr>
          <w:rFonts w:asciiTheme="minorEastAsia" w:eastAsiaTheme="minorEastAsia" w:hAnsiTheme="minorEastAsia" w:hint="eastAsia"/>
        </w:rPr>
        <w:instrText>万昆——</w:instrText>
      </w:r>
      <w:r w:rsidR="00786134">
        <w:rPr>
          <w:rFonts w:asciiTheme="minorEastAsia" w:eastAsiaTheme="minorEastAsia" w:hAnsiTheme="minorEastAsia"/>
        </w:rPr>
        <w:instrText xml:space="preserve">14ok\\media\\image1.png" \* MERGEFORMATINET </w:instrText>
      </w:r>
      <w:r>
        <w:rPr>
          <w:rFonts w:asciiTheme="minorEastAsia" w:eastAsiaTheme="minorEastAsia" w:hAnsiTheme="minorEastAsia"/>
        </w:rPr>
        <w:fldChar w:fldCharType="separate"/>
      </w:r>
      <w:r w:rsidR="003D182B" w:rsidRPr="00B53A72">
        <w:rPr>
          <w:rFonts w:asciiTheme="minorEastAsia" w:eastAsiaTheme="minorEastAsia" w:hAnsi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12pt">
            <v:imagedata r:id="rId7" r:href="rId8"/>
          </v:shape>
        </w:pict>
      </w:r>
      <w:r>
        <w:rPr>
          <w:rFonts w:asciiTheme="minorEastAsia" w:eastAsiaTheme="minorEastAsia" w:hAnsiTheme="minorEastAsia"/>
        </w:rPr>
        <w:fldChar w:fldCharType="end"/>
      </w:r>
    </w:p>
    <w:p w:rsidR="004E5E57" w:rsidRPr="00513435" w:rsidRDefault="00335406" w:rsidP="00513435">
      <w:pPr>
        <w:pStyle w:val="11"/>
        <w:numPr>
          <w:ilvl w:val="0"/>
          <w:numId w:val="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课程教学大纲是依据专业培养计划制定的指导教师课堂教学的法规性文件，每门课程都必须制定相应的教学大纲。</w:t>
      </w:r>
    </w:p>
    <w:p w:rsidR="004E5E57" w:rsidRPr="00513435" w:rsidRDefault="00335406" w:rsidP="00513435">
      <w:pPr>
        <w:pStyle w:val="11"/>
        <w:numPr>
          <w:ilvl w:val="0"/>
          <w:numId w:val="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教学大纲须严格按照教务处制定的</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教学大纲规范要求</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编写。</w:t>
      </w:r>
    </w:p>
    <w:p w:rsidR="004E5E57" w:rsidRPr="00513435" w:rsidRDefault="00335406" w:rsidP="00513435">
      <w:pPr>
        <w:pStyle w:val="11"/>
        <w:numPr>
          <w:ilvl w:val="0"/>
          <w:numId w:val="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教学大纲的主要内容包括：课程名称、学时、考核方式（考试或考查）、适用专业、课程简介、本门课程在教学计划中的地位、作用和任务、课程内容和教学要求、实验内容、教材及主要参考资料、先修课程等。</w:t>
      </w:r>
    </w:p>
    <w:p w:rsidR="004E5E57" w:rsidRPr="00513435" w:rsidRDefault="00335406" w:rsidP="00513435">
      <w:pPr>
        <w:pStyle w:val="11"/>
        <w:numPr>
          <w:ilvl w:val="0"/>
          <w:numId w:val="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教学大纲应由教学经验丰富、学术水平较高的任课教师编写，经</w:t>
      </w:r>
      <w:proofErr w:type="gramStart"/>
      <w:r w:rsidRPr="00513435">
        <w:rPr>
          <w:rFonts w:asciiTheme="minorEastAsia" w:eastAsiaTheme="minorEastAsia" w:hAnsiTheme="minorEastAsia"/>
          <w:sz w:val="24"/>
          <w:szCs w:val="24"/>
        </w:rPr>
        <w:t>系集体</w:t>
      </w:r>
      <w:proofErr w:type="gramEnd"/>
      <w:r w:rsidRPr="00513435">
        <w:rPr>
          <w:rFonts w:asciiTheme="minorEastAsia" w:eastAsiaTheme="minorEastAsia" w:hAnsiTheme="minorEastAsia"/>
          <w:sz w:val="24"/>
          <w:szCs w:val="24"/>
        </w:rPr>
        <w:t>讨论审定，系主任签字同意，各</w:t>
      </w:r>
      <w:r w:rsidR="00670A39">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分管负责人审批后，将打印稿和电子版一并交教务处备案。教务处负责将教学大纲上网和校内印刷出版。</w:t>
      </w:r>
    </w:p>
    <w:p w:rsidR="004E5E57" w:rsidRPr="00513435" w:rsidRDefault="00335406" w:rsidP="00513435">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Style w:val="MSMincho"/>
          <w:rFonts w:asciiTheme="minorEastAsia" w:eastAsiaTheme="minorEastAsia" w:hAnsiTheme="minorEastAsia"/>
          <w:sz w:val="24"/>
          <w:szCs w:val="24"/>
        </w:rPr>
        <w:t>5.</w:t>
      </w:r>
      <w:r w:rsidRPr="00513435">
        <w:rPr>
          <w:rFonts w:asciiTheme="minorEastAsia" w:eastAsiaTheme="minorEastAsia" w:hAnsiTheme="minorEastAsia"/>
          <w:sz w:val="24"/>
          <w:szCs w:val="24"/>
        </w:rPr>
        <w:t>任课教师应严格按教学大纲要求进行课程的讲授。</w:t>
      </w:r>
    </w:p>
    <w:p w:rsidR="004E5E57" w:rsidRPr="00513435" w:rsidRDefault="00335406" w:rsidP="00513435">
      <w:pPr>
        <w:pStyle w:val="11"/>
        <w:numPr>
          <w:ilvl w:val="0"/>
          <w:numId w:val="2"/>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lastRenderedPageBreak/>
        <w:t>课程教学大纲原则上每四年修订一次，但鼓励编写大纲的教师根据学科知识的发展以及社会经济发展的需要，及时调整大纲的内容。修订大纲应经系教主任同意，各</w:t>
      </w:r>
      <w:r w:rsidR="00670A39">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分管负责人批准，报教务处备案后方可实施。</w:t>
      </w:r>
    </w:p>
    <w:p w:rsidR="004E5E57" w:rsidRPr="00513435" w:rsidRDefault="00335406" w:rsidP="00513435">
      <w:pPr>
        <w:pStyle w:val="11"/>
        <w:numPr>
          <w:ilvl w:val="0"/>
          <w:numId w:val="2"/>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学生在制订培养计划以及选课前应首先查阅该课程的教学大纲，以确定其学习的内容和基本要求。</w:t>
      </w:r>
    </w:p>
    <w:p w:rsidR="004E5E57" w:rsidRPr="00513435" w:rsidRDefault="00335406" w:rsidP="00513435">
      <w:pPr>
        <w:pStyle w:val="22"/>
        <w:keepNext/>
        <w:keepLines/>
        <w:shd w:val="clear" w:color="auto" w:fill="auto"/>
        <w:spacing w:line="360" w:lineRule="auto"/>
        <w:jc w:val="both"/>
        <w:rPr>
          <w:rFonts w:asciiTheme="minorEastAsia" w:eastAsiaTheme="minorEastAsia" w:hAnsiTheme="minorEastAsia"/>
        </w:rPr>
      </w:pPr>
      <w:bookmarkStart w:id="1" w:name="bookmark1"/>
      <w:r w:rsidRPr="00513435">
        <w:rPr>
          <w:rFonts w:asciiTheme="minorEastAsia" w:eastAsiaTheme="minorEastAsia" w:hAnsiTheme="minorEastAsia"/>
        </w:rPr>
        <w:t>三、教学进度</w:t>
      </w:r>
      <w:bookmarkEnd w:id="1"/>
    </w:p>
    <w:p w:rsidR="004E5E57" w:rsidRPr="00513435" w:rsidRDefault="00335406" w:rsidP="00513435">
      <w:pPr>
        <w:pStyle w:val="11"/>
        <w:numPr>
          <w:ilvl w:val="0"/>
          <w:numId w:val="3"/>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所有课程的主讲教师都要在开课前，认真填写好“上海电力学院教学进度表</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，一式</w:t>
      </w:r>
      <w:r w:rsidR="004F5594">
        <w:rPr>
          <w:rFonts w:asciiTheme="minorEastAsia" w:eastAsiaTheme="minorEastAsia" w:hAnsiTheme="minorEastAsia" w:hint="eastAsia"/>
          <w:sz w:val="24"/>
          <w:szCs w:val="24"/>
        </w:rPr>
        <w:t>三</w:t>
      </w:r>
      <w:r w:rsidRPr="00513435">
        <w:rPr>
          <w:rFonts w:asciiTheme="minorEastAsia" w:eastAsiaTheme="minorEastAsia" w:hAnsiTheme="minorEastAsia"/>
          <w:sz w:val="24"/>
          <w:szCs w:val="24"/>
        </w:rPr>
        <w:t>份，于开课学期的第一周</w:t>
      </w:r>
      <w:proofErr w:type="gramStart"/>
      <w:r w:rsidRPr="00513435">
        <w:rPr>
          <w:rFonts w:asciiTheme="minorEastAsia" w:eastAsiaTheme="minorEastAsia" w:hAnsiTheme="minorEastAsia"/>
          <w:sz w:val="24"/>
          <w:szCs w:val="24"/>
        </w:rPr>
        <w:t>交教学</w:t>
      </w:r>
      <w:proofErr w:type="gramEnd"/>
      <w:r w:rsidRPr="00513435">
        <w:rPr>
          <w:rFonts w:asciiTheme="minorEastAsia" w:eastAsiaTheme="minorEastAsia" w:hAnsiTheme="minorEastAsia"/>
          <w:sz w:val="24"/>
          <w:szCs w:val="24"/>
        </w:rPr>
        <w:t>秘书，第二周由系主任审查签字后，一份交教务处，一份交</w:t>
      </w:r>
      <w:r w:rsidR="004F5594">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保管，一份由任课教师自己保管。</w:t>
      </w:r>
    </w:p>
    <w:p w:rsidR="004E5E57" w:rsidRPr="00513435" w:rsidRDefault="00335406" w:rsidP="00513435">
      <w:pPr>
        <w:pStyle w:val="11"/>
        <w:numPr>
          <w:ilvl w:val="0"/>
          <w:numId w:val="3"/>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学进度表应填写课程具体进度（一般应填写到节），同时应反映出习题课、课堂讨论、测验、实验以及现场教学等的具体安排，并作必要的说明。教学进度表必须较详尽地列出必读书籍和参考书目。教学进度表是课程教学检查或抽查对照的依据，所填内容必须真实。不按教学进度的安排自行删减课内外内容者，</w:t>
      </w:r>
      <w:r w:rsidR="004F5594">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应作相应的处理。</w:t>
      </w:r>
    </w:p>
    <w:p w:rsidR="004E5E57" w:rsidRPr="004F5594" w:rsidRDefault="004F5594" w:rsidP="00513435">
      <w:pPr>
        <w:pStyle w:val="11"/>
        <w:numPr>
          <w:ilvl w:val="0"/>
          <w:numId w:val="3"/>
        </w:numPr>
        <w:shd w:val="clear" w:color="auto" w:fill="auto"/>
        <w:spacing w:before="0" w:line="360" w:lineRule="auto"/>
        <w:ind w:firstLine="500"/>
        <w:jc w:val="left"/>
        <w:rPr>
          <w:rFonts w:asciiTheme="minorEastAsia" w:eastAsiaTheme="minorEastAsia" w:hAnsiTheme="minorEastAsia"/>
          <w:sz w:val="24"/>
          <w:szCs w:val="24"/>
        </w:rPr>
      </w:pPr>
      <w:r w:rsidRPr="004F5594">
        <w:rPr>
          <w:rFonts w:asciiTheme="minorEastAsia" w:eastAsiaTheme="minorEastAsia" w:hAnsiTheme="minorEastAsia" w:hint="eastAsia"/>
          <w:sz w:val="24"/>
          <w:szCs w:val="24"/>
        </w:rPr>
        <w:t>学院</w:t>
      </w:r>
      <w:r w:rsidR="00335406" w:rsidRPr="004F5594">
        <w:rPr>
          <w:rFonts w:asciiTheme="minorEastAsia" w:eastAsiaTheme="minorEastAsia" w:hAnsiTheme="minorEastAsia"/>
          <w:sz w:val="24"/>
          <w:szCs w:val="24"/>
        </w:rPr>
        <w:t>必须保管好三年内的所有课程主讲教师的教学进度表，不得缺漏。</w:t>
      </w:r>
    </w:p>
    <w:p w:rsidR="004E5E57" w:rsidRPr="00513435" w:rsidRDefault="00335406" w:rsidP="00513435">
      <w:pPr>
        <w:pStyle w:val="22"/>
        <w:keepNext/>
        <w:keepLines/>
        <w:shd w:val="clear" w:color="auto" w:fill="auto"/>
        <w:spacing w:line="360" w:lineRule="auto"/>
        <w:jc w:val="both"/>
        <w:rPr>
          <w:rFonts w:asciiTheme="minorEastAsia" w:eastAsiaTheme="minorEastAsia" w:hAnsiTheme="minorEastAsia"/>
        </w:rPr>
      </w:pPr>
      <w:bookmarkStart w:id="2" w:name="bookmark2"/>
      <w:r w:rsidRPr="00513435">
        <w:rPr>
          <w:rFonts w:asciiTheme="minorEastAsia" w:eastAsiaTheme="minorEastAsia" w:hAnsiTheme="minorEastAsia"/>
        </w:rPr>
        <w:t>四、课堂讲授</w:t>
      </w:r>
      <w:bookmarkEnd w:id="2"/>
    </w:p>
    <w:p w:rsidR="004E5E57" w:rsidRPr="00513435" w:rsidRDefault="00335406" w:rsidP="00513435">
      <w:pPr>
        <w:pStyle w:val="11"/>
        <w:numPr>
          <w:ilvl w:val="0"/>
          <w:numId w:val="4"/>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课堂讲授是课程教学的基本形式。教师必须严格执行教学计划，按规定的学时数授课，不得擅自减少或增加。教师上课应具备讲稿和教案，具体编写时可以将两者合一，但必须包含</w:t>
      </w:r>
      <w:proofErr w:type="gramStart"/>
      <w:r w:rsidRPr="00513435">
        <w:rPr>
          <w:rFonts w:asciiTheme="minorEastAsia" w:eastAsiaTheme="minorEastAsia" w:hAnsiTheme="minorEastAsia"/>
          <w:sz w:val="24"/>
          <w:szCs w:val="24"/>
        </w:rPr>
        <w:t>两者规定</w:t>
      </w:r>
      <w:proofErr w:type="gramEnd"/>
      <w:r w:rsidRPr="00513435">
        <w:rPr>
          <w:rFonts w:asciiTheme="minorEastAsia" w:eastAsiaTheme="minorEastAsia" w:hAnsiTheme="minorEastAsia"/>
          <w:sz w:val="24"/>
          <w:szCs w:val="24"/>
        </w:rPr>
        <w:t>的基本要求。</w:t>
      </w:r>
    </w:p>
    <w:p w:rsidR="004E5E57" w:rsidRPr="00513435" w:rsidRDefault="00335406" w:rsidP="00513435">
      <w:pPr>
        <w:pStyle w:val="11"/>
        <w:numPr>
          <w:ilvl w:val="0"/>
          <w:numId w:val="4"/>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要保证课堂讲授质量，备课必须认真、充分，备课内容应根据学科的发展与学生的具体情况不断调整、充实；课堂讲授的重点和难点应在教研活动时集体讨论确定。</w:t>
      </w:r>
    </w:p>
    <w:p w:rsidR="004E5E57" w:rsidRPr="00513435" w:rsidRDefault="00335406" w:rsidP="00513435">
      <w:pPr>
        <w:pStyle w:val="11"/>
        <w:numPr>
          <w:ilvl w:val="0"/>
          <w:numId w:val="4"/>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课堂讲授中，教师应重视教书育人，适当结合教学内容对学生进行思想教育工作。</w:t>
      </w:r>
    </w:p>
    <w:p w:rsidR="004E5E57" w:rsidRPr="00513435" w:rsidRDefault="00335406" w:rsidP="00513435">
      <w:pPr>
        <w:pStyle w:val="11"/>
        <w:numPr>
          <w:ilvl w:val="0"/>
          <w:numId w:val="4"/>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新教师开课前必须有辅导实习期，然后在系（教研室）内试讲，经评议通过后方可正式开课。</w:t>
      </w:r>
    </w:p>
    <w:p w:rsidR="004E5E57" w:rsidRPr="00513435" w:rsidRDefault="00335406" w:rsidP="00513435">
      <w:pPr>
        <w:pStyle w:val="11"/>
        <w:numPr>
          <w:ilvl w:val="0"/>
          <w:numId w:val="4"/>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课堂讲授应贯彻循序渐进、少而精、信息量大和理论联系实际的原则。</w:t>
      </w:r>
    </w:p>
    <w:p w:rsidR="004F5594" w:rsidRDefault="004F5594" w:rsidP="004F5594">
      <w:pPr>
        <w:pStyle w:val="11"/>
        <w:shd w:val="clear" w:color="auto" w:fill="auto"/>
        <w:spacing w:before="0" w:line="360" w:lineRule="auto"/>
        <w:ind w:firstLine="500"/>
        <w:jc w:val="both"/>
        <w:rPr>
          <w:rFonts w:asciiTheme="minorEastAsia" w:eastAsiaTheme="minorEastAsia" w:hAnsiTheme="minorEastAsia"/>
          <w:sz w:val="24"/>
          <w:szCs w:val="24"/>
        </w:rPr>
      </w:pPr>
      <w:r>
        <w:rPr>
          <w:rStyle w:val="MSMincho"/>
          <w:rFonts w:asciiTheme="minorEastAsia" w:eastAsiaTheme="minorEastAsia" w:hAnsiTheme="minorEastAsia" w:hint="eastAsia"/>
          <w:sz w:val="24"/>
          <w:szCs w:val="24"/>
        </w:rPr>
        <w:t>（1）</w:t>
      </w:r>
      <w:r w:rsidR="00335406" w:rsidRPr="00513435">
        <w:rPr>
          <w:rFonts w:asciiTheme="minorEastAsia" w:eastAsiaTheme="minorEastAsia" w:hAnsiTheme="minorEastAsia"/>
          <w:sz w:val="24"/>
          <w:szCs w:val="24"/>
        </w:rPr>
        <w:t>概念准确，条理清晰，重点突出，难点分散。</w:t>
      </w:r>
    </w:p>
    <w:p w:rsidR="004F5594" w:rsidRDefault="004F5594" w:rsidP="004F5594">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35406" w:rsidRPr="00513435">
        <w:rPr>
          <w:rFonts w:asciiTheme="minorEastAsia" w:eastAsiaTheme="minorEastAsia" w:hAnsiTheme="minorEastAsia"/>
          <w:sz w:val="24"/>
          <w:szCs w:val="24"/>
        </w:rPr>
        <w:t>讲课使用普通话，语言力求生动、简练。</w:t>
      </w:r>
    </w:p>
    <w:p w:rsidR="004F5594" w:rsidRDefault="004F5594" w:rsidP="004F5594">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（3）</w:t>
      </w:r>
      <w:r w:rsidR="00335406" w:rsidRPr="00513435">
        <w:rPr>
          <w:rFonts w:asciiTheme="minorEastAsia" w:eastAsiaTheme="minorEastAsia" w:hAnsiTheme="minorEastAsia"/>
          <w:sz w:val="24"/>
          <w:szCs w:val="24"/>
        </w:rPr>
        <w:t>板书工整、简洁，用字规范，作图认真。</w:t>
      </w:r>
    </w:p>
    <w:p w:rsidR="004F5594" w:rsidRDefault="004F5594" w:rsidP="004F5594">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35406" w:rsidRPr="00513435">
        <w:rPr>
          <w:rFonts w:asciiTheme="minorEastAsia" w:eastAsiaTheme="minorEastAsia" w:hAnsiTheme="minorEastAsia"/>
          <w:sz w:val="24"/>
          <w:szCs w:val="24"/>
        </w:rPr>
        <w:t>开展启发式教学，调动学生主动学习的积极性，在传授知识的同时，注意对学生自学能力与思维能力的培养。为此，鼓励和倡导组织课堂讨论，结合讲授的内容进行课程论文和调研报告的撰写，综合性习题的练习等。</w:t>
      </w:r>
    </w:p>
    <w:p w:rsidR="004F5594" w:rsidRDefault="004F5594" w:rsidP="004F5594">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335406" w:rsidRPr="00513435">
        <w:rPr>
          <w:rFonts w:asciiTheme="minorEastAsia" w:eastAsiaTheme="minorEastAsia" w:hAnsiTheme="minorEastAsia"/>
          <w:sz w:val="24"/>
          <w:szCs w:val="24"/>
        </w:rPr>
        <w:t>严格要求学生，维护课堂秩序，及时制止违反课堂纪律的行为。</w:t>
      </w:r>
    </w:p>
    <w:p w:rsidR="00617035" w:rsidRDefault="004F5594" w:rsidP="00617035">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35406" w:rsidRPr="00513435">
        <w:rPr>
          <w:rFonts w:asciiTheme="minorEastAsia" w:eastAsiaTheme="minorEastAsia" w:hAnsiTheme="minorEastAsia"/>
          <w:sz w:val="24"/>
          <w:szCs w:val="24"/>
        </w:rPr>
        <w:t>教师宜提早</w:t>
      </w:r>
      <w:r w:rsidR="00335406" w:rsidRPr="00513435">
        <w:rPr>
          <w:rStyle w:val="MSMincho"/>
          <w:rFonts w:asciiTheme="minorEastAsia" w:eastAsiaTheme="minorEastAsia" w:hAnsiTheme="minorEastAsia"/>
          <w:sz w:val="24"/>
          <w:szCs w:val="24"/>
          <w:lang w:val="zh-TW"/>
        </w:rPr>
        <w:t>5</w:t>
      </w:r>
      <w:r w:rsidR="00617035">
        <w:rPr>
          <w:rStyle w:val="MSMincho"/>
          <w:rFonts w:asciiTheme="minorEastAsia" w:eastAsiaTheme="minorEastAsia" w:hAnsiTheme="minorEastAsia" w:hint="eastAsia"/>
          <w:sz w:val="24"/>
          <w:szCs w:val="24"/>
          <w:lang w:val="zh-TW"/>
        </w:rPr>
        <w:t>-</w:t>
      </w:r>
      <w:r w:rsidR="00335406" w:rsidRPr="00513435">
        <w:rPr>
          <w:rStyle w:val="MSMincho"/>
          <w:rFonts w:asciiTheme="minorEastAsia" w:eastAsiaTheme="minorEastAsia" w:hAnsiTheme="minorEastAsia"/>
          <w:sz w:val="24"/>
          <w:szCs w:val="24"/>
          <w:lang w:val="zh-TW"/>
        </w:rPr>
        <w:t>10</w:t>
      </w:r>
      <w:r w:rsidR="00335406" w:rsidRPr="00513435">
        <w:rPr>
          <w:rFonts w:asciiTheme="minorEastAsia" w:eastAsiaTheme="minorEastAsia" w:hAnsiTheme="minorEastAsia"/>
          <w:sz w:val="24"/>
          <w:szCs w:val="24"/>
        </w:rPr>
        <w:t>分钟进教室，不得提前下课，不要拖堂，不得擅自调课。</w:t>
      </w:r>
    </w:p>
    <w:p w:rsidR="004E5E57" w:rsidRPr="00513435" w:rsidRDefault="00617035" w:rsidP="00617035">
      <w:pPr>
        <w:pStyle w:val="11"/>
        <w:shd w:val="clear" w:color="auto" w:fill="auto"/>
        <w:spacing w:before="0" w:line="360" w:lineRule="auto"/>
        <w:ind w:firstLine="500"/>
        <w:jc w:val="both"/>
        <w:rPr>
          <w:rFonts w:asciiTheme="minorEastAsia" w:eastAsiaTheme="minorEastAsia" w:hAnsiTheme="minorEastAsia"/>
          <w:sz w:val="24"/>
          <w:szCs w:val="24"/>
        </w:rPr>
      </w:pPr>
      <w:r>
        <w:rPr>
          <w:rFonts w:asciiTheme="minorEastAsia" w:eastAsiaTheme="minorEastAsia" w:hAnsiTheme="minorEastAsia" w:hint="eastAsia"/>
          <w:sz w:val="24"/>
          <w:szCs w:val="24"/>
        </w:rPr>
        <w:t>（7）</w:t>
      </w:r>
      <w:r w:rsidR="00335406" w:rsidRPr="00513435">
        <w:rPr>
          <w:rFonts w:asciiTheme="minorEastAsia" w:eastAsiaTheme="minorEastAsia" w:hAnsiTheme="minorEastAsia"/>
          <w:sz w:val="24"/>
          <w:szCs w:val="24"/>
        </w:rPr>
        <w:t>教师进课堂应仪表整洁，着装得体。</w:t>
      </w:r>
    </w:p>
    <w:p w:rsidR="004E5E57" w:rsidRPr="00513435" w:rsidRDefault="00335406" w:rsidP="00513435">
      <w:pPr>
        <w:pStyle w:val="30"/>
        <w:shd w:val="clear" w:color="auto" w:fill="auto"/>
        <w:spacing w:line="360" w:lineRule="auto"/>
        <w:ind w:firstLine="560"/>
        <w:jc w:val="both"/>
        <w:rPr>
          <w:rFonts w:asciiTheme="minorEastAsia" w:eastAsiaTheme="minorEastAsia" w:hAnsiTheme="minorEastAsia"/>
        </w:rPr>
      </w:pPr>
      <w:r w:rsidRPr="00513435">
        <w:rPr>
          <w:rFonts w:asciiTheme="minorEastAsia" w:eastAsiaTheme="minorEastAsia" w:hAnsiTheme="minorEastAsia"/>
        </w:rPr>
        <w:t>五、讲稿和教案</w:t>
      </w:r>
    </w:p>
    <w:p w:rsidR="004E5E57" w:rsidRPr="00513435" w:rsidRDefault="00335406" w:rsidP="00513435">
      <w:pPr>
        <w:pStyle w:val="11"/>
        <w:numPr>
          <w:ilvl w:val="0"/>
          <w:numId w:val="6"/>
        </w:numPr>
        <w:shd w:val="clear" w:color="auto" w:fill="auto"/>
        <w:spacing w:before="0" w:line="360" w:lineRule="auto"/>
        <w:ind w:firstLine="56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讲稿和教案的区别：</w:t>
      </w:r>
      <w:r w:rsidRPr="00513435">
        <w:rPr>
          <w:rFonts w:asciiTheme="minorEastAsia" w:eastAsiaTheme="minorEastAsia" w:hAnsiTheme="minorEastAsia"/>
          <w:sz w:val="24"/>
          <w:szCs w:val="24"/>
          <w:lang w:val="en-US"/>
        </w:rPr>
        <w:t>（</w:t>
      </w:r>
      <w:r w:rsidRPr="00513435">
        <w:rPr>
          <w:rStyle w:val="MSMincho"/>
          <w:rFonts w:asciiTheme="minorEastAsia" w:eastAsiaTheme="minorEastAsia" w:hAnsiTheme="minorEastAsia"/>
          <w:sz w:val="24"/>
          <w:szCs w:val="24"/>
        </w:rPr>
        <w:t>1)</w:t>
      </w:r>
      <w:r w:rsidRPr="00513435">
        <w:rPr>
          <w:rFonts w:asciiTheme="minorEastAsia" w:eastAsiaTheme="minorEastAsia" w:hAnsiTheme="minorEastAsia"/>
          <w:sz w:val="24"/>
          <w:szCs w:val="24"/>
        </w:rPr>
        <w:t>讲稿所承载的基本内容是知识信息，教案所承载的基本内容是课堂教学的组织管理信息；即讲稿解决的是</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教什么</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的问题，教案解决的是</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怎么教</w:t>
      </w:r>
      <w:r w:rsidRPr="00513435">
        <w:rPr>
          <w:rStyle w:val="MSMincho"/>
          <w:rFonts w:asciiTheme="minorEastAsia" w:eastAsiaTheme="minorEastAsia" w:hAnsiTheme="minorEastAsia"/>
          <w:sz w:val="24"/>
          <w:szCs w:val="24"/>
          <w:lang w:val="zh-TW"/>
        </w:rPr>
        <w:t>”</w:t>
      </w:r>
      <w:r w:rsidRPr="00513435">
        <w:rPr>
          <w:rStyle w:val="-1pt"/>
          <w:rFonts w:asciiTheme="minorEastAsia" w:eastAsiaTheme="minorEastAsia" w:hAnsiTheme="minorEastAsia"/>
          <w:sz w:val="24"/>
          <w:szCs w:val="24"/>
        </w:rPr>
        <w:t>的问题。</w:t>
      </w:r>
      <w:r w:rsidRPr="00513435">
        <w:rPr>
          <w:rStyle w:val="-1pt"/>
          <w:rFonts w:asciiTheme="minorEastAsia" w:eastAsiaTheme="minorEastAsia" w:hAnsiTheme="minorEastAsia"/>
          <w:sz w:val="24"/>
          <w:szCs w:val="24"/>
          <w:lang w:val="en-US"/>
        </w:rPr>
        <w:t>（</w:t>
      </w:r>
      <w:r w:rsidRPr="00513435">
        <w:rPr>
          <w:rStyle w:val="MSMincho"/>
          <w:rFonts w:asciiTheme="minorEastAsia" w:eastAsiaTheme="minorEastAsia" w:hAnsiTheme="minorEastAsia"/>
          <w:sz w:val="24"/>
          <w:szCs w:val="24"/>
        </w:rPr>
        <w:t>2)</w:t>
      </w:r>
      <w:r w:rsidRPr="00513435">
        <w:rPr>
          <w:rFonts w:asciiTheme="minorEastAsia" w:eastAsiaTheme="minorEastAsia" w:hAnsiTheme="minorEastAsia"/>
          <w:sz w:val="24"/>
          <w:szCs w:val="24"/>
        </w:rPr>
        <w:t>讲稿的思路形成</w:t>
      </w:r>
      <w:proofErr w:type="gramStart"/>
      <w:r w:rsidRPr="00513435">
        <w:rPr>
          <w:rFonts w:asciiTheme="minorEastAsia" w:eastAsiaTheme="minorEastAsia" w:hAnsiTheme="minorEastAsia"/>
          <w:sz w:val="24"/>
          <w:szCs w:val="24"/>
        </w:rPr>
        <w:t>受教学</w:t>
      </w:r>
      <w:proofErr w:type="gramEnd"/>
      <w:r w:rsidRPr="00513435">
        <w:rPr>
          <w:rFonts w:asciiTheme="minorEastAsia" w:eastAsiaTheme="minorEastAsia" w:hAnsiTheme="minorEastAsia"/>
          <w:sz w:val="24"/>
          <w:szCs w:val="24"/>
        </w:rPr>
        <w:t>过程的知识逻辑支配，而教案的思路形成则</w:t>
      </w:r>
      <w:proofErr w:type="gramStart"/>
      <w:r w:rsidRPr="00513435">
        <w:rPr>
          <w:rFonts w:asciiTheme="minorEastAsia" w:eastAsiaTheme="minorEastAsia" w:hAnsiTheme="minorEastAsia"/>
          <w:sz w:val="24"/>
          <w:szCs w:val="24"/>
        </w:rPr>
        <w:t>受教学</w:t>
      </w:r>
      <w:proofErr w:type="gramEnd"/>
      <w:r w:rsidRPr="00513435">
        <w:rPr>
          <w:rFonts w:asciiTheme="minorEastAsia" w:eastAsiaTheme="minorEastAsia" w:hAnsiTheme="minorEastAsia"/>
          <w:sz w:val="24"/>
          <w:szCs w:val="24"/>
        </w:rPr>
        <w:t>过程的管理逻辑支配。</w:t>
      </w:r>
      <w:r w:rsidRPr="00513435">
        <w:rPr>
          <w:rFonts w:asciiTheme="minorEastAsia" w:eastAsiaTheme="minorEastAsia" w:hAnsiTheme="minorEastAsia"/>
          <w:sz w:val="24"/>
          <w:szCs w:val="24"/>
          <w:lang w:val="en-US"/>
        </w:rPr>
        <w:t>（</w:t>
      </w:r>
      <w:r w:rsidRPr="00513435">
        <w:rPr>
          <w:rStyle w:val="MSMincho"/>
          <w:rFonts w:asciiTheme="minorEastAsia" w:eastAsiaTheme="minorEastAsia" w:hAnsiTheme="minorEastAsia"/>
          <w:sz w:val="24"/>
          <w:szCs w:val="24"/>
        </w:rPr>
        <w:t>3)</w:t>
      </w:r>
      <w:r w:rsidRPr="00513435">
        <w:rPr>
          <w:rFonts w:asciiTheme="minorEastAsia" w:eastAsiaTheme="minorEastAsia" w:hAnsiTheme="minorEastAsia"/>
          <w:sz w:val="24"/>
          <w:szCs w:val="24"/>
        </w:rPr>
        <w:t>在内容上，讲稿涉及的是知识性项目，教案涉及的是组织性项目。</w:t>
      </w:r>
    </w:p>
    <w:p w:rsidR="004E5E57" w:rsidRPr="00513435" w:rsidRDefault="00335406" w:rsidP="00513435">
      <w:pPr>
        <w:pStyle w:val="11"/>
        <w:numPr>
          <w:ilvl w:val="0"/>
          <w:numId w:val="6"/>
        </w:numPr>
        <w:shd w:val="clear" w:color="auto" w:fill="auto"/>
        <w:spacing w:before="0" w:line="360" w:lineRule="auto"/>
        <w:ind w:firstLine="56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讲稿和教案的内容要严格按教学大纲编写，并根据社会的发展及对人才培养的新要求及时增加和补充前沿内容，原则上要求所有开设课程每一节课都应备有讲稿和教案，讲稿和教案每年都应修订。</w:t>
      </w:r>
    </w:p>
    <w:p w:rsidR="004E5E57" w:rsidRPr="00513435" w:rsidRDefault="00335406" w:rsidP="00513435">
      <w:pPr>
        <w:pStyle w:val="11"/>
        <w:numPr>
          <w:ilvl w:val="0"/>
          <w:numId w:val="6"/>
        </w:numPr>
        <w:shd w:val="clear" w:color="auto" w:fill="auto"/>
        <w:spacing w:before="0" w:line="360" w:lineRule="auto"/>
        <w:ind w:firstLine="56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讲稿应与讲课的内容相结合，可以在讲稿中留出备注栏，用于举例、案例以及新增内容等的书写。讲稿可采用书面形式和多媒体课件形式。书面形式要求字迹整洁，用钢笔或圆珠笔书写，采用活页方式，按章分别编制。多媒体课件形式的讲稿可打印在</w:t>
      </w:r>
      <w:r w:rsidRPr="00513435">
        <w:rPr>
          <w:rStyle w:val="MSMincho"/>
          <w:rFonts w:asciiTheme="minorEastAsia" w:eastAsiaTheme="minorEastAsia" w:hAnsiTheme="minorEastAsia"/>
          <w:sz w:val="24"/>
          <w:szCs w:val="24"/>
        </w:rPr>
        <w:t>A4</w:t>
      </w:r>
      <w:r w:rsidRPr="00513435">
        <w:rPr>
          <w:rFonts w:asciiTheme="minorEastAsia" w:eastAsiaTheme="minorEastAsia" w:hAnsiTheme="minorEastAsia"/>
          <w:sz w:val="24"/>
          <w:szCs w:val="24"/>
        </w:rPr>
        <w:t>纸上，以讲义方式打印，页面上的空白处留作备注</w:t>
      </w:r>
      <w:proofErr w:type="gramStart"/>
      <w:r w:rsidRPr="00513435">
        <w:rPr>
          <w:rFonts w:asciiTheme="minorEastAsia" w:eastAsiaTheme="minorEastAsia" w:hAnsiTheme="minorEastAsia"/>
          <w:sz w:val="24"/>
          <w:szCs w:val="24"/>
        </w:rPr>
        <w:t>栏用于</w:t>
      </w:r>
      <w:proofErr w:type="gramEnd"/>
      <w:r w:rsidRPr="00513435">
        <w:rPr>
          <w:rFonts w:asciiTheme="minorEastAsia" w:eastAsiaTheme="minorEastAsia" w:hAnsiTheme="minorEastAsia"/>
          <w:sz w:val="24"/>
          <w:szCs w:val="24"/>
        </w:rPr>
        <w:t xml:space="preserve"> 举例、案例、重点标注、讲解提示以及新增内容等的书写。</w:t>
      </w:r>
    </w:p>
    <w:p w:rsidR="004E5E57" w:rsidRPr="00513435" w:rsidRDefault="00335406" w:rsidP="00513435">
      <w:pPr>
        <w:pStyle w:val="11"/>
        <w:numPr>
          <w:ilvl w:val="0"/>
          <w:numId w:val="6"/>
        </w:numPr>
        <w:shd w:val="clear" w:color="auto" w:fill="auto"/>
        <w:spacing w:before="0" w:line="360" w:lineRule="auto"/>
        <w:ind w:firstLine="56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教案一般应包括以下内容：</w:t>
      </w:r>
    </w:p>
    <w:p w:rsidR="004E5E57" w:rsidRPr="005134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335406" w:rsidRPr="00513435">
        <w:rPr>
          <w:rFonts w:asciiTheme="minorEastAsia" w:eastAsiaTheme="minorEastAsia" w:hAnsiTheme="minorEastAsia"/>
          <w:sz w:val="24"/>
          <w:szCs w:val="24"/>
        </w:rPr>
        <w:t>章节题目；</w:t>
      </w:r>
    </w:p>
    <w:p w:rsidR="004E5E57" w:rsidRPr="005134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335406" w:rsidRPr="00513435">
        <w:rPr>
          <w:rFonts w:asciiTheme="minorEastAsia" w:eastAsiaTheme="minorEastAsia" w:hAnsiTheme="minorEastAsia"/>
          <w:sz w:val="24"/>
          <w:szCs w:val="24"/>
        </w:rPr>
        <w:t>教学目的要求；</w:t>
      </w:r>
    </w:p>
    <w:p w:rsidR="004E5E57" w:rsidRPr="005134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（3）</w:t>
      </w:r>
      <w:r w:rsidR="00335406" w:rsidRPr="00513435">
        <w:rPr>
          <w:rFonts w:asciiTheme="minorEastAsia" w:eastAsiaTheme="minorEastAsia" w:hAnsiTheme="minorEastAsia"/>
          <w:sz w:val="24"/>
          <w:szCs w:val="24"/>
        </w:rPr>
        <w:t>授课内容提要；</w:t>
      </w:r>
    </w:p>
    <w:p w:rsidR="004E5E57" w:rsidRPr="005134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（4）</w:t>
      </w:r>
      <w:r w:rsidR="00335406" w:rsidRPr="00513435">
        <w:rPr>
          <w:rFonts w:asciiTheme="minorEastAsia" w:eastAsiaTheme="minorEastAsia" w:hAnsiTheme="minorEastAsia"/>
          <w:sz w:val="24"/>
          <w:szCs w:val="24"/>
        </w:rPr>
        <w:t>重点与难点及其解决方法；</w:t>
      </w:r>
    </w:p>
    <w:p w:rsidR="006170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（5）</w:t>
      </w:r>
      <w:r w:rsidR="00335406" w:rsidRPr="00513435">
        <w:rPr>
          <w:rFonts w:asciiTheme="minorEastAsia" w:eastAsiaTheme="minorEastAsia" w:hAnsiTheme="minorEastAsia"/>
          <w:sz w:val="24"/>
          <w:szCs w:val="24"/>
          <w:lang w:eastAsia="zh-TW"/>
        </w:rPr>
        <w:t>教具及如何配合使用；</w:t>
      </w:r>
    </w:p>
    <w:p w:rsidR="006170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335406" w:rsidRPr="00513435">
        <w:rPr>
          <w:rFonts w:asciiTheme="minorEastAsia" w:eastAsiaTheme="minorEastAsia" w:hAnsiTheme="minorEastAsia"/>
          <w:sz w:val="24"/>
          <w:szCs w:val="24"/>
        </w:rPr>
        <w:t>板书提纲；</w:t>
      </w:r>
    </w:p>
    <w:p w:rsidR="006170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（7）</w:t>
      </w:r>
      <w:r w:rsidR="00335406" w:rsidRPr="00513435">
        <w:rPr>
          <w:rFonts w:asciiTheme="minorEastAsia" w:eastAsiaTheme="minorEastAsia" w:hAnsiTheme="minorEastAsia"/>
          <w:sz w:val="24"/>
          <w:szCs w:val="24"/>
        </w:rPr>
        <w:t>教学步骤及时间分配；</w:t>
      </w:r>
    </w:p>
    <w:p w:rsidR="004E5E57" w:rsidRPr="00513435" w:rsidRDefault="00617035" w:rsidP="00617035">
      <w:pPr>
        <w:pStyle w:val="11"/>
        <w:shd w:val="clear" w:color="auto" w:fill="auto"/>
        <w:spacing w:before="0" w:line="360" w:lineRule="auto"/>
        <w:ind w:left="560"/>
        <w:jc w:val="both"/>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335406" w:rsidRPr="00513435">
        <w:rPr>
          <w:rFonts w:asciiTheme="minorEastAsia" w:eastAsiaTheme="minorEastAsia" w:hAnsiTheme="minorEastAsia"/>
          <w:sz w:val="24"/>
          <w:szCs w:val="24"/>
        </w:rPr>
        <w:t>教学手段的运用。</w:t>
      </w:r>
    </w:p>
    <w:p w:rsidR="004E5E57" w:rsidRPr="00513435" w:rsidRDefault="00335406" w:rsidP="00513435">
      <w:pPr>
        <w:pStyle w:val="22"/>
        <w:keepNext/>
        <w:keepLines/>
        <w:shd w:val="clear" w:color="auto" w:fill="auto"/>
        <w:spacing w:line="360" w:lineRule="auto"/>
        <w:jc w:val="both"/>
        <w:rPr>
          <w:rFonts w:asciiTheme="minorEastAsia" w:eastAsiaTheme="minorEastAsia" w:hAnsiTheme="minorEastAsia"/>
        </w:rPr>
      </w:pPr>
      <w:bookmarkStart w:id="3" w:name="bookmark3"/>
      <w:r w:rsidRPr="00513435">
        <w:rPr>
          <w:rFonts w:asciiTheme="minorEastAsia" w:eastAsiaTheme="minorEastAsia" w:hAnsiTheme="minorEastAsia"/>
        </w:rPr>
        <w:t>六、习题课和讨论课</w:t>
      </w:r>
      <w:bookmarkEnd w:id="3"/>
    </w:p>
    <w:p w:rsidR="004E5E57" w:rsidRPr="00513435" w:rsidRDefault="00335406" w:rsidP="00513435">
      <w:pPr>
        <w:pStyle w:val="11"/>
        <w:numPr>
          <w:ilvl w:val="0"/>
          <w:numId w:val="8"/>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习题课与讨论课是帮助学生掌握、巩固和深化课堂讲授的基本内容，培养学生解题能力、思维能力和分析解决问题能力的重要教学环节，必须根据本门课程的具体情况，合理地安排和组织。</w:t>
      </w:r>
    </w:p>
    <w:p w:rsidR="004E5E57" w:rsidRPr="00513435" w:rsidRDefault="00335406" w:rsidP="00513435">
      <w:pPr>
        <w:pStyle w:val="11"/>
        <w:numPr>
          <w:ilvl w:val="0"/>
          <w:numId w:val="8"/>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习题课包括复习提问、典型例题分析、课堂练习、教师总结等环节，习题课不应用于讲解课程新内容，而应该增加学生自己动手动脑的时间。</w:t>
      </w:r>
    </w:p>
    <w:p w:rsidR="004E5E57" w:rsidRPr="00513435" w:rsidRDefault="00335406" w:rsidP="00513435">
      <w:pPr>
        <w:pStyle w:val="11"/>
        <w:numPr>
          <w:ilvl w:val="0"/>
          <w:numId w:val="8"/>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讨论课应结合本门课程的特点进行，讨论的内容或讨论题要经过精心选择，讨论中应注意启发、诱导学生，造成生动活泼的气氛。对讨论的问题应有明确的结论。</w:t>
      </w:r>
    </w:p>
    <w:p w:rsidR="004E5E57" w:rsidRPr="00513435" w:rsidRDefault="00335406" w:rsidP="00513435">
      <w:pPr>
        <w:pStyle w:val="11"/>
        <w:numPr>
          <w:ilvl w:val="0"/>
          <w:numId w:val="8"/>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如由辅导教师主持的习题课或讨论课，应先与主讲教师共同研讨每次活动的内容、目的要求以及具体过程。</w:t>
      </w:r>
    </w:p>
    <w:p w:rsidR="004E5E57" w:rsidRPr="00513435" w:rsidRDefault="00335406" w:rsidP="00513435">
      <w:pPr>
        <w:pStyle w:val="22"/>
        <w:keepNext/>
        <w:keepLines/>
        <w:shd w:val="clear" w:color="auto" w:fill="auto"/>
        <w:spacing w:line="360" w:lineRule="auto"/>
        <w:jc w:val="both"/>
        <w:rPr>
          <w:rFonts w:asciiTheme="minorEastAsia" w:eastAsiaTheme="minorEastAsia" w:hAnsiTheme="minorEastAsia"/>
        </w:rPr>
      </w:pPr>
      <w:bookmarkStart w:id="4" w:name="bookmark4"/>
      <w:r w:rsidRPr="00513435">
        <w:rPr>
          <w:rFonts w:asciiTheme="minorEastAsia" w:eastAsiaTheme="minorEastAsia" w:hAnsiTheme="minorEastAsia"/>
        </w:rPr>
        <w:t>七、作业与批改</w:t>
      </w:r>
      <w:bookmarkEnd w:id="4"/>
    </w:p>
    <w:p w:rsidR="004E5E57" w:rsidRPr="00513435" w:rsidRDefault="00335406" w:rsidP="00513435">
      <w:pPr>
        <w:pStyle w:val="11"/>
        <w:numPr>
          <w:ilvl w:val="0"/>
          <w:numId w:val="9"/>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外作业是反馈教学信息、检查学生学习情况，帮助学生巩固和运用所学知识，培养多种能力的必要的实践性教学环节。任课教师应根据教学大纲的要求，布置足够数量的课外作业，课外学习时间与课堂教学时间的比例一般在</w:t>
      </w:r>
      <w:r w:rsidRPr="00513435">
        <w:rPr>
          <w:rStyle w:val="MSMincho"/>
          <w:rFonts w:asciiTheme="minorEastAsia" w:eastAsiaTheme="minorEastAsia" w:hAnsiTheme="minorEastAsia"/>
          <w:sz w:val="24"/>
          <w:szCs w:val="24"/>
          <w:lang w:val="zh-TW"/>
        </w:rPr>
        <w:t>1:1</w:t>
      </w:r>
      <w:r w:rsidRPr="00513435">
        <w:rPr>
          <w:rFonts w:asciiTheme="minorEastAsia" w:eastAsiaTheme="minorEastAsia" w:hAnsiTheme="minorEastAsia"/>
          <w:sz w:val="24"/>
          <w:szCs w:val="24"/>
        </w:rPr>
        <w:t>到</w:t>
      </w:r>
      <w:r w:rsidRPr="00513435">
        <w:rPr>
          <w:rStyle w:val="MSMincho"/>
          <w:rFonts w:asciiTheme="minorEastAsia" w:eastAsiaTheme="minorEastAsia" w:hAnsiTheme="minorEastAsia"/>
          <w:sz w:val="24"/>
          <w:szCs w:val="24"/>
          <w:lang w:val="zh-TW"/>
        </w:rPr>
        <w:t>2:1</w:t>
      </w:r>
      <w:r w:rsidRPr="00513435">
        <w:rPr>
          <w:rFonts w:asciiTheme="minorEastAsia" w:eastAsiaTheme="minorEastAsia" w:hAnsiTheme="minorEastAsia"/>
          <w:sz w:val="24"/>
          <w:szCs w:val="24"/>
        </w:rPr>
        <w:t>之间。</w:t>
      </w:r>
    </w:p>
    <w:p w:rsidR="004E5E57" w:rsidRPr="00513435" w:rsidRDefault="00335406" w:rsidP="00513435">
      <w:pPr>
        <w:pStyle w:val="11"/>
        <w:numPr>
          <w:ilvl w:val="0"/>
          <w:numId w:val="9"/>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课外作业应经过精选，注意培养学生的自主学习能力，作业份量适中，既达到多练的目的，又要防止学生负担过重。作业形式不拘一格，可采用习题、小论文、社会调查报告等形式。</w:t>
      </w:r>
    </w:p>
    <w:p w:rsidR="004E5E57" w:rsidRPr="00513435" w:rsidRDefault="00335406" w:rsidP="00513435">
      <w:pPr>
        <w:pStyle w:val="11"/>
        <w:numPr>
          <w:ilvl w:val="0"/>
          <w:numId w:val="9"/>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任课教师（助教</w:t>
      </w:r>
      <w:r w:rsidRPr="00513435">
        <w:rPr>
          <w:rFonts w:asciiTheme="minorEastAsia" w:eastAsiaTheme="minorEastAsia" w:hAnsiTheme="minorEastAsia"/>
          <w:sz w:val="24"/>
          <w:szCs w:val="24"/>
          <w:lang w:val="en-US"/>
        </w:rPr>
        <w:t>）</w:t>
      </w:r>
      <w:r w:rsidRPr="00513435">
        <w:rPr>
          <w:rFonts w:asciiTheme="minorEastAsia" w:eastAsiaTheme="minorEastAsia" w:hAnsiTheme="minorEastAsia"/>
          <w:sz w:val="24"/>
          <w:szCs w:val="24"/>
        </w:rPr>
        <w:t>必须及时、认真、严格地批改学生作业，不符合要求的作业应退回学生补做或重做；对抄袭作业的学生要提出批评教育，必要时可扣除其平时成绩分；对作业中普遍的错误应及时进行讲评，指导学生订正。</w:t>
      </w:r>
    </w:p>
    <w:p w:rsidR="004E5E57" w:rsidRPr="00513435" w:rsidRDefault="00335406" w:rsidP="00513435">
      <w:pPr>
        <w:pStyle w:val="11"/>
        <w:numPr>
          <w:ilvl w:val="0"/>
          <w:numId w:val="9"/>
        </w:numPr>
        <w:shd w:val="clear" w:color="auto" w:fill="auto"/>
        <w:spacing w:before="0" w:line="360" w:lineRule="auto"/>
        <w:ind w:firstLine="50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任课教师（助教</w:t>
      </w:r>
      <w:r w:rsidRPr="00513435">
        <w:rPr>
          <w:rFonts w:asciiTheme="minorEastAsia" w:eastAsiaTheme="minorEastAsia" w:hAnsiTheme="minorEastAsia"/>
          <w:sz w:val="24"/>
          <w:szCs w:val="24"/>
          <w:lang w:val="en-US"/>
        </w:rPr>
        <w:t>）</w:t>
      </w:r>
      <w:r w:rsidRPr="00513435">
        <w:rPr>
          <w:rFonts w:asciiTheme="minorEastAsia" w:eastAsiaTheme="minorEastAsia" w:hAnsiTheme="minorEastAsia"/>
          <w:sz w:val="24"/>
          <w:szCs w:val="24"/>
        </w:rPr>
        <w:t>对学生所交作业要登记在教务处发放的“本科生教学记录表</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中。缺交作业累计超过该门课程作业量的</w:t>
      </w:r>
      <w:r w:rsidRPr="00513435">
        <w:rPr>
          <w:rStyle w:val="MSMincho"/>
          <w:rFonts w:asciiTheme="minorEastAsia" w:eastAsiaTheme="minorEastAsia" w:hAnsiTheme="minorEastAsia"/>
          <w:sz w:val="24"/>
          <w:szCs w:val="24"/>
          <w:lang w:val="zh-TW"/>
        </w:rPr>
        <w:t>1/3</w:t>
      </w:r>
      <w:r w:rsidRPr="00513435">
        <w:rPr>
          <w:rFonts w:asciiTheme="minorEastAsia" w:eastAsiaTheme="minorEastAsia" w:hAnsiTheme="minorEastAsia"/>
          <w:sz w:val="24"/>
          <w:szCs w:val="24"/>
        </w:rPr>
        <w:t>者，应取消其参加考核资格。</w:t>
      </w:r>
    </w:p>
    <w:p w:rsidR="004E5E57" w:rsidRPr="00513435" w:rsidRDefault="00335406" w:rsidP="00513435">
      <w:pPr>
        <w:pStyle w:val="22"/>
        <w:keepNext/>
        <w:keepLines/>
        <w:shd w:val="clear" w:color="auto" w:fill="auto"/>
        <w:spacing w:line="360" w:lineRule="auto"/>
        <w:jc w:val="both"/>
        <w:rPr>
          <w:rFonts w:asciiTheme="minorEastAsia" w:eastAsiaTheme="minorEastAsia" w:hAnsiTheme="minorEastAsia"/>
        </w:rPr>
      </w:pPr>
      <w:bookmarkStart w:id="5" w:name="bookmark5"/>
      <w:r w:rsidRPr="00513435">
        <w:rPr>
          <w:rFonts w:asciiTheme="minorEastAsia" w:eastAsiaTheme="minorEastAsia" w:hAnsiTheme="minorEastAsia"/>
        </w:rPr>
        <w:t>八、答疑、质疑</w:t>
      </w:r>
      <w:bookmarkEnd w:id="5"/>
    </w:p>
    <w:p w:rsidR="004E5E57" w:rsidRPr="00513435" w:rsidRDefault="00335406" w:rsidP="00BD6F70">
      <w:pPr>
        <w:pStyle w:val="11"/>
        <w:shd w:val="clear" w:color="auto" w:fill="auto"/>
        <w:spacing w:before="0" w:line="360" w:lineRule="auto"/>
        <w:ind w:firstLine="500"/>
        <w:jc w:val="both"/>
        <w:rPr>
          <w:rFonts w:asciiTheme="minorEastAsia" w:eastAsiaTheme="minorEastAsia" w:hAnsiTheme="minorEastAsia"/>
          <w:sz w:val="24"/>
          <w:szCs w:val="24"/>
        </w:rPr>
      </w:pPr>
      <w:r w:rsidRPr="00513435">
        <w:rPr>
          <w:rStyle w:val="MSMincho"/>
          <w:rFonts w:asciiTheme="minorEastAsia" w:eastAsiaTheme="minorEastAsia" w:hAnsiTheme="minorEastAsia"/>
          <w:sz w:val="24"/>
          <w:szCs w:val="24"/>
        </w:rPr>
        <w:t>1.</w:t>
      </w:r>
      <w:r w:rsidRPr="00513435">
        <w:rPr>
          <w:rFonts w:asciiTheme="minorEastAsia" w:eastAsiaTheme="minorEastAsia" w:hAnsiTheme="minorEastAsia"/>
          <w:sz w:val="24"/>
          <w:szCs w:val="24"/>
        </w:rPr>
        <w:t>答疑、质疑是了解、检查学生学习情况，指导学生学习的课外辅导环节，</w:t>
      </w:r>
      <w:r w:rsidRPr="00513435">
        <w:rPr>
          <w:rFonts w:asciiTheme="minorEastAsia" w:eastAsiaTheme="minorEastAsia" w:hAnsiTheme="minorEastAsia"/>
          <w:sz w:val="24"/>
          <w:szCs w:val="24"/>
        </w:rPr>
        <w:lastRenderedPageBreak/>
        <w:t>也是增加师生接触、教书育人的好机会，在提高教学质量方面起重要作用。</w:t>
      </w:r>
    </w:p>
    <w:p w:rsidR="004E5E57" w:rsidRPr="00513435" w:rsidRDefault="00335406" w:rsidP="00513435">
      <w:pPr>
        <w:pStyle w:val="11"/>
        <w:numPr>
          <w:ilvl w:val="0"/>
          <w:numId w:val="10"/>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任课教师（助教</w:t>
      </w:r>
      <w:r w:rsidRPr="00513435">
        <w:rPr>
          <w:rFonts w:asciiTheme="minorEastAsia" w:eastAsiaTheme="minorEastAsia" w:hAnsiTheme="minorEastAsia"/>
          <w:sz w:val="24"/>
          <w:szCs w:val="24"/>
          <w:lang w:val="en-US"/>
        </w:rPr>
        <w:t>）</w:t>
      </w:r>
      <w:r w:rsidRPr="00513435">
        <w:rPr>
          <w:rFonts w:asciiTheme="minorEastAsia" w:eastAsiaTheme="minorEastAsia" w:hAnsiTheme="minorEastAsia"/>
          <w:sz w:val="24"/>
          <w:szCs w:val="24"/>
        </w:rPr>
        <w:t>要在开学的</w:t>
      </w:r>
      <w:r w:rsidRPr="00513435">
        <w:rPr>
          <w:rStyle w:val="MSMincho"/>
          <w:rFonts w:asciiTheme="minorEastAsia" w:eastAsiaTheme="minorEastAsia" w:hAnsiTheme="minorEastAsia"/>
          <w:sz w:val="24"/>
          <w:szCs w:val="24"/>
          <w:lang w:val="zh-TW"/>
        </w:rPr>
        <w:t>2</w:t>
      </w:r>
      <w:r w:rsidRPr="00513435">
        <w:rPr>
          <w:rFonts w:asciiTheme="minorEastAsia" w:eastAsiaTheme="minorEastAsia" w:hAnsiTheme="minorEastAsia"/>
          <w:sz w:val="24"/>
          <w:szCs w:val="24"/>
        </w:rPr>
        <w:t>周内安排好答疑、质疑时间和地点，并预先告知听课学生，答疑、质疑地点可以安排在学校教室或教师办公室。</w:t>
      </w:r>
    </w:p>
    <w:p w:rsidR="004E5E57" w:rsidRPr="00513435" w:rsidRDefault="00335406" w:rsidP="00513435">
      <w:pPr>
        <w:pStyle w:val="11"/>
        <w:numPr>
          <w:ilvl w:val="0"/>
          <w:numId w:val="10"/>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质疑时要根据学生的实际水平，有针对性地选择质疑内容或方式，注意提</w:t>
      </w:r>
      <w:r w:rsidRPr="00513435">
        <w:rPr>
          <w:rStyle w:val="-1pt0"/>
          <w:rFonts w:asciiTheme="minorEastAsia" w:eastAsiaTheme="minorEastAsia" w:hAnsiTheme="minorEastAsia"/>
          <w:sz w:val="24"/>
          <w:szCs w:val="24"/>
        </w:rPr>
        <w:t>高质量。</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九、实验教学</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无论是单独设置的实验课程或理论课程中安排的</w:t>
      </w:r>
      <w:r w:rsidR="00CF5FFF">
        <w:rPr>
          <w:rFonts w:asciiTheme="minorEastAsia" w:eastAsiaTheme="minorEastAsia" w:hAnsiTheme="minorEastAsia"/>
          <w:sz w:val="24"/>
          <w:szCs w:val="24"/>
        </w:rPr>
        <w:t>课程内</w:t>
      </w:r>
      <w:r w:rsidRPr="00513435">
        <w:rPr>
          <w:rFonts w:asciiTheme="minorEastAsia" w:eastAsiaTheme="minorEastAsia" w:hAnsiTheme="minorEastAsia"/>
          <w:sz w:val="24"/>
          <w:szCs w:val="24"/>
        </w:rPr>
        <w:t>实验，都应有实验教学大纲和符合教学大纲要求的实验指导书。</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实验课教师应严格执行实验教学大纲，按实验教学进程表规定的时效和时间进行教学，不得擅自变动。</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实验指导教师所负责指导的实验必须预做，对新开实验应写出详尽的实验报告。在实验课前必须检查所有实验仪器设备，做好一切准备工作。</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认真组织学生的课前预习，并检查预习情况（有条件的可在实验室进行）。 未经实验预习的学生不得上实验课。</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在实验过程中应要求学生自始至终遵循实事求是的原则，并对每一细小环节一丝不苟，精益求精，以取得准确的实验结果。</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教师应加强对学生操作技能和实验动手能力的培养，要求学生人人动脑、动手，自己调试操作仪器设备，并对学生实验操作进行巡查指导，发现有不符要求应责成重做。</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教师应认真批改实验报告，实事求是地评定学生成绩。</w:t>
      </w:r>
    </w:p>
    <w:p w:rsidR="004E5E57" w:rsidRPr="00513435" w:rsidRDefault="00335406" w:rsidP="00513435">
      <w:pPr>
        <w:pStyle w:val="11"/>
        <w:numPr>
          <w:ilvl w:val="0"/>
          <w:numId w:val="11"/>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不断充实、更新实验教学内容，改进实验教学方法，尽可能使每门课程的实验项目中有综合性实验或者设计性实验，以培养学生综合运用知识的能力和初步的科学</w:t>
      </w:r>
      <w:proofErr w:type="gramStart"/>
      <w:r w:rsidRPr="00513435">
        <w:rPr>
          <w:rFonts w:asciiTheme="minorEastAsia" w:eastAsiaTheme="minorEastAsia" w:hAnsiTheme="minorEastAsia"/>
          <w:sz w:val="24"/>
          <w:szCs w:val="24"/>
        </w:rPr>
        <w:t>研宄</w:t>
      </w:r>
      <w:proofErr w:type="gramEnd"/>
      <w:r w:rsidRPr="00513435">
        <w:rPr>
          <w:rFonts w:asciiTheme="minorEastAsia" w:eastAsiaTheme="minorEastAsia" w:hAnsiTheme="minorEastAsia"/>
          <w:sz w:val="24"/>
          <w:szCs w:val="24"/>
        </w:rPr>
        <w:t>能力。</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十、课程设计</w:t>
      </w:r>
    </w:p>
    <w:p w:rsidR="004E5E57" w:rsidRPr="00513435" w:rsidRDefault="00335406" w:rsidP="00513435">
      <w:pPr>
        <w:pStyle w:val="11"/>
        <w:numPr>
          <w:ilvl w:val="0"/>
          <w:numId w:val="12"/>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课程设计是某些课程教学过程中使学生树立正确设计观点，熟悉设计过程，初步掌握设计方法的重要环节，也是培养学生独立运用所学理论知识，分析和解决实际问题能力的重要手段。</w:t>
      </w:r>
    </w:p>
    <w:p w:rsidR="004E5E57" w:rsidRPr="00BD6F70" w:rsidRDefault="00335406" w:rsidP="00BD6F70">
      <w:pPr>
        <w:pStyle w:val="11"/>
        <w:numPr>
          <w:ilvl w:val="0"/>
          <w:numId w:val="12"/>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教师应根据教学大纲制定课程设计任务书或指导书，准备好必要的参考资</w:t>
      </w:r>
      <w:r w:rsidRPr="00BD6F70">
        <w:rPr>
          <w:rFonts w:asciiTheme="minorEastAsia" w:eastAsiaTheme="minorEastAsia" w:hAnsiTheme="minorEastAsia"/>
          <w:sz w:val="24"/>
          <w:szCs w:val="24"/>
        </w:rPr>
        <w:t>料。</w:t>
      </w:r>
    </w:p>
    <w:p w:rsidR="004E5E57" w:rsidRPr="00513435" w:rsidRDefault="00335406" w:rsidP="00513435">
      <w:pPr>
        <w:pStyle w:val="11"/>
        <w:numPr>
          <w:ilvl w:val="0"/>
          <w:numId w:val="12"/>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lastRenderedPageBreak/>
        <w:t>教师应熟练掌握课程设计的内容和要求，</w:t>
      </w:r>
      <w:proofErr w:type="gramStart"/>
      <w:r w:rsidRPr="00513435">
        <w:rPr>
          <w:rFonts w:asciiTheme="minorEastAsia" w:eastAsiaTheme="minorEastAsia" w:hAnsiTheme="minorEastAsia"/>
          <w:sz w:val="24"/>
          <w:szCs w:val="24"/>
        </w:rPr>
        <w:t>定时了解</w:t>
      </w:r>
      <w:proofErr w:type="gramEnd"/>
      <w:r w:rsidRPr="00513435">
        <w:rPr>
          <w:rFonts w:asciiTheme="minorEastAsia" w:eastAsiaTheme="minorEastAsia" w:hAnsiTheme="minorEastAsia"/>
          <w:sz w:val="24"/>
          <w:szCs w:val="24"/>
        </w:rPr>
        <w:t>和检查学生的进度和存在的问题。</w:t>
      </w:r>
    </w:p>
    <w:p w:rsidR="004E5E57" w:rsidRPr="00513435" w:rsidRDefault="00335406" w:rsidP="00513435">
      <w:pPr>
        <w:pStyle w:val="11"/>
        <w:numPr>
          <w:ilvl w:val="0"/>
          <w:numId w:val="12"/>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教师应对学生耐心指导、严格要求、严格训练，使每个学生都能独立完成课程设计任务；在课程设计过程中，要注意培养学生独立查阅有关手册、资料的能力以及编写技术文件的能力。</w:t>
      </w:r>
    </w:p>
    <w:p w:rsidR="004E5E57" w:rsidRPr="00513435" w:rsidRDefault="00335406" w:rsidP="00513435">
      <w:pPr>
        <w:pStyle w:val="11"/>
        <w:numPr>
          <w:ilvl w:val="0"/>
          <w:numId w:val="12"/>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教师应认真批阅学生的课程设计，指出存在的问题和错误，合理评分，必要时可对学生组织答辩。</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十一、考核</w:t>
      </w:r>
    </w:p>
    <w:p w:rsidR="004E5E57" w:rsidRPr="00513435" w:rsidRDefault="00335406" w:rsidP="00513435">
      <w:pPr>
        <w:pStyle w:val="11"/>
        <w:numPr>
          <w:ilvl w:val="0"/>
          <w:numId w:val="13"/>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考核是检查学生对所学课程掌握程度和衡量教学效果的重要手段。课程考核标准必须公正。</w:t>
      </w:r>
    </w:p>
    <w:p w:rsidR="004E5E57" w:rsidRPr="00513435" w:rsidRDefault="00335406" w:rsidP="00513435">
      <w:pPr>
        <w:pStyle w:val="11"/>
        <w:numPr>
          <w:ilvl w:val="0"/>
          <w:numId w:val="13"/>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课程考核方式分为笔试和非笔试。非笔试是指以完成大型作业、设计、论文等形式进行的考核；笔试是指以闭卷或开卷等试卷形式进行的考核。成绩记载分为百分制、五级制、等级制三种形式。课程考试一般安排在期末考试周进行。考试成绩评分以学期末考试成绩为主，适当参考平时成绩，平时成绩可根据平时作业、学习态度、课堂参与、课程论文等形式确定，平时成绩占该课程成绩的比重一般不超过</w:t>
      </w:r>
      <w:r w:rsidRPr="00513435">
        <w:rPr>
          <w:rStyle w:val="MSMincho"/>
          <w:rFonts w:asciiTheme="minorEastAsia" w:eastAsiaTheme="minorEastAsia" w:hAnsiTheme="minorEastAsia"/>
          <w:sz w:val="24"/>
          <w:szCs w:val="24"/>
          <w:lang w:val="zh-TW"/>
        </w:rPr>
        <w:t>30%</w:t>
      </w:r>
      <w:r w:rsidRPr="00513435">
        <w:rPr>
          <w:rFonts w:asciiTheme="minorEastAsia" w:eastAsiaTheme="minorEastAsia" w:hAnsiTheme="minorEastAsia"/>
          <w:sz w:val="24"/>
          <w:szCs w:val="24"/>
        </w:rPr>
        <w:t>，如成绩采用百分制记录，则不保留小数，按四舍五入计。</w:t>
      </w:r>
    </w:p>
    <w:p w:rsidR="004E5E57" w:rsidRPr="00513435" w:rsidRDefault="00335406" w:rsidP="00513435">
      <w:pPr>
        <w:pStyle w:val="11"/>
        <w:numPr>
          <w:ilvl w:val="0"/>
          <w:numId w:val="13"/>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考试课程试题原则上由试题库生成。每门采用试题库生成试卷的考试课程应从试题库中生成两套不雷同的等质、等量试题，由教务处随机抽取其中一套印刷。</w:t>
      </w:r>
    </w:p>
    <w:p w:rsidR="004E5E57" w:rsidRPr="00513435" w:rsidRDefault="00335406" w:rsidP="00513435">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Style w:val="MSMincho"/>
          <w:rFonts w:asciiTheme="minorEastAsia" w:eastAsiaTheme="minorEastAsia" w:hAnsiTheme="minorEastAsia"/>
          <w:sz w:val="24"/>
          <w:szCs w:val="24"/>
          <w:lang w:val="zh-TW"/>
        </w:rPr>
        <w:t>4</w:t>
      </w:r>
      <w:r w:rsidR="00943F9F">
        <w:rPr>
          <w:rStyle w:val="MSMincho"/>
          <w:rFonts w:asciiTheme="minorEastAsia" w:eastAsiaTheme="minorEastAsia" w:hAnsiTheme="minorEastAsia" w:hint="eastAsia"/>
          <w:sz w:val="24"/>
          <w:szCs w:val="24"/>
          <w:lang w:val="zh-TW"/>
        </w:rPr>
        <w:t>．</w:t>
      </w:r>
      <w:r w:rsidRPr="00513435">
        <w:rPr>
          <w:rFonts w:asciiTheme="minorEastAsia" w:eastAsiaTheme="minorEastAsia" w:hAnsiTheme="minorEastAsia"/>
          <w:sz w:val="24"/>
          <w:szCs w:val="24"/>
        </w:rPr>
        <w:t>考试有关的其他事项按《上海电力学院考试管理办法》执行。</w:t>
      </w:r>
    </w:p>
    <w:p w:rsidR="004E5E57" w:rsidRPr="00513435" w:rsidRDefault="00335406" w:rsidP="00513435">
      <w:pPr>
        <w:pStyle w:val="11"/>
        <w:numPr>
          <w:ilvl w:val="0"/>
          <w:numId w:val="9"/>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须在本门课程（包括辅修课程）考试结束后的三天内按教学班将考试成绩输入教学管理系统，并将签字后的书面成绩单原件交学院。教学秘书在收到成绩单后的一个工作日内将成绩单交教务信息管理中心，并留存成绩单的复印件。</w:t>
      </w:r>
    </w:p>
    <w:p w:rsidR="004E5E57" w:rsidRPr="00513435" w:rsidRDefault="00335406" w:rsidP="00513435">
      <w:pPr>
        <w:pStyle w:val="11"/>
        <w:numPr>
          <w:ilvl w:val="0"/>
          <w:numId w:val="9"/>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任课教师须在本门课程结束后及时作好课程小结，并完善《上海电力学院教师教学工作记录》。作为记录教学过程和进行教学</w:t>
      </w:r>
      <w:proofErr w:type="gramStart"/>
      <w:r w:rsidRPr="00513435">
        <w:rPr>
          <w:rFonts w:asciiTheme="minorEastAsia" w:eastAsiaTheme="minorEastAsia" w:hAnsiTheme="minorEastAsia"/>
          <w:sz w:val="24"/>
          <w:szCs w:val="24"/>
        </w:rPr>
        <w:t>研宄</w:t>
      </w:r>
      <w:proofErr w:type="gramEnd"/>
      <w:r w:rsidRPr="00513435">
        <w:rPr>
          <w:rFonts w:asciiTheme="minorEastAsia" w:eastAsiaTheme="minorEastAsia" w:hAnsiTheme="minorEastAsia"/>
          <w:sz w:val="24"/>
          <w:szCs w:val="24"/>
        </w:rPr>
        <w:t>的重要资料，工作记录妥善保存备查。</w:t>
      </w:r>
    </w:p>
    <w:p w:rsidR="004E5E57" w:rsidRPr="00BD6F70" w:rsidRDefault="00335406" w:rsidP="00BD6F70">
      <w:pPr>
        <w:pStyle w:val="11"/>
        <w:numPr>
          <w:ilvl w:val="0"/>
          <w:numId w:val="9"/>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任课教师须将学生试卷（和</w:t>
      </w:r>
      <w:r w:rsidRPr="00513435">
        <w:rPr>
          <w:rStyle w:val="MSMincho"/>
          <w:rFonts w:asciiTheme="minorEastAsia" w:eastAsiaTheme="minorEastAsia" w:hAnsiTheme="minorEastAsia"/>
          <w:sz w:val="24"/>
          <w:szCs w:val="24"/>
          <w:lang w:val="zh-TW"/>
        </w:rPr>
        <w:t>/</w:t>
      </w:r>
      <w:r w:rsidRPr="00513435">
        <w:rPr>
          <w:rFonts w:asciiTheme="minorEastAsia" w:eastAsiaTheme="minorEastAsia" w:hAnsiTheme="minorEastAsia"/>
          <w:sz w:val="24"/>
          <w:szCs w:val="24"/>
        </w:rPr>
        <w:t>或作业论文等反映考核情况的资料)、参考答案、评分标准、考场记录、成绩单复印件、本科生教学记录表和课程小结等，</w:t>
      </w:r>
      <w:r w:rsidRPr="00513435">
        <w:rPr>
          <w:rFonts w:asciiTheme="minorEastAsia" w:eastAsiaTheme="minorEastAsia" w:hAnsiTheme="minorEastAsia"/>
          <w:sz w:val="24"/>
          <w:szCs w:val="24"/>
        </w:rPr>
        <w:lastRenderedPageBreak/>
        <w:t>一</w:t>
      </w:r>
      <w:r w:rsidR="00943F9F">
        <w:rPr>
          <w:rFonts w:asciiTheme="minorEastAsia" w:eastAsiaTheme="minorEastAsia" w:hAnsiTheme="minorEastAsia"/>
          <w:sz w:val="24"/>
          <w:szCs w:val="24"/>
        </w:rPr>
        <w:t>并放入试卷袋归档，由学院</w:t>
      </w:r>
      <w:r w:rsidRPr="00BD6F70">
        <w:rPr>
          <w:rFonts w:asciiTheme="minorEastAsia" w:eastAsiaTheme="minorEastAsia" w:hAnsiTheme="minorEastAsia"/>
          <w:sz w:val="24"/>
          <w:szCs w:val="24"/>
        </w:rPr>
        <w:t>保存四年。</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十二、多媒体教学</w:t>
      </w:r>
    </w:p>
    <w:p w:rsidR="004E5E57" w:rsidRPr="00513435" w:rsidRDefault="00335406" w:rsidP="00513435">
      <w:pPr>
        <w:pStyle w:val="11"/>
        <w:numPr>
          <w:ilvl w:val="0"/>
          <w:numId w:val="14"/>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学校鼓励教师采用多媒体软件</w:t>
      </w:r>
      <w:r w:rsidR="00943F9F">
        <w:rPr>
          <w:rFonts w:asciiTheme="minorEastAsia" w:eastAsiaTheme="minorEastAsia" w:hAnsiTheme="minorEastAsia" w:hint="eastAsia"/>
          <w:sz w:val="24"/>
          <w:szCs w:val="24"/>
        </w:rPr>
        <w:t>、</w:t>
      </w:r>
      <w:r w:rsidR="002471CC" w:rsidRPr="00513435">
        <w:rPr>
          <w:rFonts w:asciiTheme="minorEastAsia" w:eastAsiaTheme="minorEastAsia" w:hAnsiTheme="minorEastAsia"/>
          <w:sz w:val="24"/>
          <w:szCs w:val="24"/>
        </w:rPr>
        <w:t>教学影像资料</w:t>
      </w:r>
      <w:r w:rsidR="002471CC">
        <w:rPr>
          <w:rFonts w:asciiTheme="minorEastAsia" w:eastAsiaTheme="minorEastAsia" w:hAnsiTheme="minorEastAsia"/>
          <w:sz w:val="24"/>
          <w:szCs w:val="24"/>
        </w:rPr>
        <w:t>或</w:t>
      </w:r>
      <w:r w:rsidR="002471CC" w:rsidRPr="00513435">
        <w:rPr>
          <w:rFonts w:asciiTheme="minorEastAsia" w:eastAsiaTheme="minorEastAsia" w:hAnsiTheme="minorEastAsia"/>
          <w:sz w:val="24"/>
          <w:szCs w:val="24"/>
        </w:rPr>
        <w:t>实验软件</w:t>
      </w:r>
      <w:r w:rsidRPr="00513435">
        <w:rPr>
          <w:rFonts w:asciiTheme="minorEastAsia" w:eastAsiaTheme="minorEastAsia" w:hAnsiTheme="minorEastAsia"/>
          <w:sz w:val="24"/>
          <w:szCs w:val="24"/>
        </w:rPr>
        <w:t>进行教学。多媒体教学软件指课程整体课件、单元课件、作业课件、复习课件、辅导课件、答疑课件，教学影像资料指光盘、录像带、音带，实验软件指模拟教学实验软件、实验室建设开发软件等。</w:t>
      </w:r>
    </w:p>
    <w:p w:rsidR="004E5E57" w:rsidRPr="00513435" w:rsidRDefault="00335406" w:rsidP="00513435">
      <w:pPr>
        <w:pStyle w:val="11"/>
        <w:numPr>
          <w:ilvl w:val="0"/>
          <w:numId w:val="14"/>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多媒体课件可外购或自编，但都必须符合课程教学大纲的要求，结构安排要与授课要求一致。</w:t>
      </w:r>
    </w:p>
    <w:p w:rsidR="004E5E57" w:rsidRPr="00513435" w:rsidRDefault="00335406" w:rsidP="00513435">
      <w:pPr>
        <w:pStyle w:val="11"/>
        <w:numPr>
          <w:ilvl w:val="0"/>
          <w:numId w:val="14"/>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任课教师应发给学生与课件一致的讲义，发放形式不限，可用电子邮件、纸张形式或在校园网上公布。</w:t>
      </w:r>
    </w:p>
    <w:p w:rsidR="004E5E57" w:rsidRPr="00513435" w:rsidRDefault="00335406" w:rsidP="00513435">
      <w:pPr>
        <w:pStyle w:val="30"/>
        <w:shd w:val="clear" w:color="auto" w:fill="auto"/>
        <w:spacing w:line="360" w:lineRule="auto"/>
        <w:jc w:val="both"/>
        <w:rPr>
          <w:rFonts w:asciiTheme="minorEastAsia" w:eastAsiaTheme="minorEastAsia" w:hAnsiTheme="minorEastAsia"/>
        </w:rPr>
      </w:pPr>
      <w:r w:rsidRPr="00513435">
        <w:rPr>
          <w:rFonts w:asciiTheme="minorEastAsia" w:eastAsiaTheme="minorEastAsia" w:hAnsiTheme="minorEastAsia"/>
        </w:rPr>
        <w:t>十三、教学评价和教学研究</w:t>
      </w:r>
    </w:p>
    <w:p w:rsidR="004E5E57" w:rsidRPr="00513435" w:rsidRDefault="00335406" w:rsidP="00513435">
      <w:pPr>
        <w:pStyle w:val="11"/>
        <w:numPr>
          <w:ilvl w:val="0"/>
          <w:numId w:val="15"/>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开展教学评价和教学</w:t>
      </w:r>
      <w:r w:rsidR="00C839D1">
        <w:rPr>
          <w:rFonts w:asciiTheme="minorEastAsia" w:eastAsiaTheme="minorEastAsia" w:hAnsiTheme="minorEastAsia" w:hint="eastAsia"/>
          <w:sz w:val="24"/>
          <w:szCs w:val="24"/>
        </w:rPr>
        <w:t>研究</w:t>
      </w:r>
      <w:r w:rsidRPr="00513435">
        <w:rPr>
          <w:rFonts w:asciiTheme="minorEastAsia" w:eastAsiaTheme="minorEastAsia" w:hAnsiTheme="minorEastAsia"/>
          <w:sz w:val="24"/>
          <w:szCs w:val="24"/>
        </w:rPr>
        <w:t>是搞好教学工作、推进教学改革的重要环节。各教学单位应建立经常性的教学评价制度，如随班听课、查阅备课材料、学生作业、召开学生座谈会等，并及时总结经验，发现与解决问题，加强薄弱环节，以保证教学质量不断提高。</w:t>
      </w:r>
    </w:p>
    <w:p w:rsidR="004E5E57" w:rsidRPr="00513435" w:rsidRDefault="00C839D1" w:rsidP="00513435">
      <w:pPr>
        <w:pStyle w:val="11"/>
        <w:numPr>
          <w:ilvl w:val="0"/>
          <w:numId w:val="15"/>
        </w:numPr>
        <w:shd w:val="clear" w:color="auto" w:fill="auto"/>
        <w:spacing w:before="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学院</w:t>
      </w:r>
      <w:r w:rsidR="00335406" w:rsidRPr="00513435">
        <w:rPr>
          <w:rFonts w:asciiTheme="minorEastAsia" w:eastAsiaTheme="minorEastAsia" w:hAnsiTheme="minorEastAsia"/>
          <w:sz w:val="24"/>
          <w:szCs w:val="24"/>
        </w:rPr>
        <w:t>应加强定期性的课程评估，课程评估方法和程序应按照学校质量体系文件，结合教务处的《课程评估表》进行。</w:t>
      </w:r>
    </w:p>
    <w:p w:rsidR="004E5E57" w:rsidRPr="00513435" w:rsidRDefault="00757229" w:rsidP="00513435">
      <w:pPr>
        <w:pStyle w:val="11"/>
        <w:numPr>
          <w:ilvl w:val="0"/>
          <w:numId w:val="15"/>
        </w:numPr>
        <w:shd w:val="clear" w:color="auto" w:fill="auto"/>
        <w:spacing w:before="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学院</w:t>
      </w:r>
      <w:r w:rsidR="00335406" w:rsidRPr="00513435">
        <w:rPr>
          <w:rFonts w:asciiTheme="minorEastAsia" w:eastAsiaTheme="minorEastAsia" w:hAnsiTheme="minorEastAsia"/>
          <w:sz w:val="24"/>
          <w:szCs w:val="24"/>
        </w:rPr>
        <w:t>应有计划地组织教师开展多种形式的教学检查和教学</w:t>
      </w:r>
      <w:r>
        <w:rPr>
          <w:rFonts w:asciiTheme="minorEastAsia" w:eastAsiaTheme="minorEastAsia" w:hAnsiTheme="minorEastAsia" w:hint="eastAsia"/>
          <w:sz w:val="24"/>
          <w:szCs w:val="24"/>
        </w:rPr>
        <w:t>研究</w:t>
      </w:r>
      <w:r w:rsidR="00335406" w:rsidRPr="00513435">
        <w:rPr>
          <w:rFonts w:asciiTheme="minorEastAsia" w:eastAsiaTheme="minorEastAsia" w:hAnsiTheme="minorEastAsia"/>
          <w:sz w:val="24"/>
          <w:szCs w:val="24"/>
        </w:rPr>
        <w:t>活动，进行教学改革的各种试验，包括精选内容、减少课内讲课时数、改革教学方法等。</w:t>
      </w:r>
    </w:p>
    <w:p w:rsidR="004E5E57" w:rsidRPr="00513435" w:rsidRDefault="00757229" w:rsidP="00513435">
      <w:pPr>
        <w:pStyle w:val="11"/>
        <w:numPr>
          <w:ilvl w:val="0"/>
          <w:numId w:val="15"/>
        </w:numPr>
        <w:shd w:val="clear" w:color="auto" w:fill="auto"/>
        <w:spacing w:before="0" w:line="360" w:lineRule="auto"/>
        <w:ind w:firstLine="480"/>
        <w:jc w:val="both"/>
        <w:rPr>
          <w:rFonts w:asciiTheme="minorEastAsia" w:eastAsiaTheme="minorEastAsia" w:hAnsiTheme="minorEastAsia"/>
          <w:sz w:val="24"/>
          <w:szCs w:val="24"/>
        </w:rPr>
      </w:pPr>
      <w:r>
        <w:rPr>
          <w:rFonts w:asciiTheme="minorEastAsia" w:eastAsiaTheme="minorEastAsia" w:hAnsiTheme="minorEastAsia" w:hint="eastAsia"/>
          <w:sz w:val="24"/>
          <w:szCs w:val="24"/>
        </w:rPr>
        <w:t>学院</w:t>
      </w:r>
      <w:r>
        <w:rPr>
          <w:rFonts w:asciiTheme="minorEastAsia" w:eastAsiaTheme="minorEastAsia" w:hAnsiTheme="minorEastAsia"/>
          <w:sz w:val="24"/>
          <w:szCs w:val="24"/>
        </w:rPr>
        <w:t>应该</w:t>
      </w:r>
      <w:r w:rsidR="00335406" w:rsidRPr="00513435">
        <w:rPr>
          <w:rFonts w:asciiTheme="minorEastAsia" w:eastAsiaTheme="minorEastAsia" w:hAnsiTheme="minorEastAsia"/>
          <w:sz w:val="24"/>
          <w:szCs w:val="24"/>
        </w:rPr>
        <w:t>组织学生对任课教师进行评教。</w:t>
      </w:r>
    </w:p>
    <w:p w:rsidR="004E5E57" w:rsidRPr="00513435" w:rsidRDefault="00335406" w:rsidP="00513435">
      <w:pPr>
        <w:pStyle w:val="11"/>
        <w:numPr>
          <w:ilvl w:val="0"/>
          <w:numId w:val="15"/>
        </w:numPr>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教师有责任不断</w:t>
      </w:r>
      <w:r w:rsidR="00757229">
        <w:rPr>
          <w:rFonts w:asciiTheme="minorEastAsia" w:eastAsiaTheme="minorEastAsia" w:hAnsiTheme="minorEastAsia" w:hint="eastAsia"/>
          <w:sz w:val="24"/>
          <w:szCs w:val="24"/>
        </w:rPr>
        <w:t>研究</w:t>
      </w:r>
      <w:r w:rsidRPr="00513435">
        <w:rPr>
          <w:rFonts w:asciiTheme="minorEastAsia" w:eastAsiaTheme="minorEastAsia" w:hAnsiTheme="minorEastAsia"/>
          <w:sz w:val="24"/>
          <w:szCs w:val="24"/>
        </w:rPr>
        <w:t>和改进教学方法，以提高教学水平；</w:t>
      </w:r>
      <w:r w:rsidR="00757229">
        <w:rPr>
          <w:rFonts w:asciiTheme="minorEastAsia" w:eastAsiaTheme="minorEastAsia" w:hAnsiTheme="minorEastAsia" w:hint="eastAsia"/>
          <w:sz w:val="24"/>
          <w:szCs w:val="24"/>
        </w:rPr>
        <w:t>学院</w:t>
      </w:r>
      <w:r w:rsidRPr="00513435">
        <w:rPr>
          <w:rFonts w:asciiTheme="minorEastAsia" w:eastAsiaTheme="minorEastAsia" w:hAnsiTheme="minorEastAsia"/>
          <w:sz w:val="24"/>
          <w:szCs w:val="24"/>
        </w:rPr>
        <w:t>应定期组织教学</w:t>
      </w:r>
      <w:proofErr w:type="gramStart"/>
      <w:r w:rsidRPr="00513435">
        <w:rPr>
          <w:rFonts w:asciiTheme="minorEastAsia" w:eastAsiaTheme="minorEastAsia" w:hAnsiTheme="minorEastAsia"/>
          <w:sz w:val="24"/>
          <w:szCs w:val="24"/>
        </w:rPr>
        <w:t>研宄</w:t>
      </w:r>
      <w:proofErr w:type="gramEnd"/>
      <w:r w:rsidRPr="00513435">
        <w:rPr>
          <w:rFonts w:asciiTheme="minorEastAsia" w:eastAsiaTheme="minorEastAsia" w:hAnsiTheme="minorEastAsia"/>
          <w:sz w:val="24"/>
          <w:szCs w:val="24"/>
        </w:rPr>
        <w:t>活动，学校积极鼓励教师撰写教学</w:t>
      </w:r>
      <w:r w:rsidR="00757229">
        <w:rPr>
          <w:rFonts w:asciiTheme="minorEastAsia" w:eastAsiaTheme="minorEastAsia" w:hAnsiTheme="minorEastAsia" w:hint="eastAsia"/>
          <w:sz w:val="24"/>
          <w:szCs w:val="24"/>
        </w:rPr>
        <w:t>研究</w:t>
      </w:r>
      <w:r w:rsidRPr="00513435">
        <w:rPr>
          <w:rFonts w:asciiTheme="minorEastAsia" w:eastAsiaTheme="minorEastAsia" w:hAnsiTheme="minorEastAsia"/>
          <w:sz w:val="24"/>
          <w:szCs w:val="24"/>
        </w:rPr>
        <w:t>的论文。</w:t>
      </w:r>
    </w:p>
    <w:p w:rsidR="004E5E57" w:rsidRPr="00513435" w:rsidRDefault="00335406" w:rsidP="006C6FE8">
      <w:pPr>
        <w:pStyle w:val="11"/>
        <w:shd w:val="clear" w:color="auto" w:fill="auto"/>
        <w:spacing w:before="0" w:line="360" w:lineRule="auto"/>
        <w:ind w:firstLine="480"/>
        <w:jc w:val="both"/>
        <w:rPr>
          <w:rFonts w:asciiTheme="minorEastAsia" w:eastAsiaTheme="minorEastAsia" w:hAnsiTheme="minorEastAsia"/>
          <w:sz w:val="24"/>
          <w:szCs w:val="24"/>
        </w:rPr>
      </w:pPr>
      <w:r w:rsidRPr="00513435">
        <w:rPr>
          <w:rFonts w:asciiTheme="minorEastAsia" w:eastAsiaTheme="minorEastAsia" w:hAnsiTheme="minorEastAsia"/>
          <w:sz w:val="24"/>
          <w:szCs w:val="24"/>
        </w:rPr>
        <w:t>本规定自公布之日起实施，如果以前颁布的规定与本规定有冲突，则以本规定为准。本规定由</w:t>
      </w:r>
      <w:r w:rsidR="00757229">
        <w:rPr>
          <w:rFonts w:asciiTheme="minorEastAsia" w:eastAsiaTheme="minorEastAsia" w:hAnsiTheme="minorEastAsia" w:hint="eastAsia"/>
          <w:sz w:val="24"/>
          <w:szCs w:val="24"/>
        </w:rPr>
        <w:t>学院</w:t>
      </w:r>
      <w:r w:rsidR="00757229">
        <w:rPr>
          <w:rFonts w:asciiTheme="minorEastAsia" w:eastAsiaTheme="minorEastAsia" w:hAnsiTheme="minorEastAsia"/>
          <w:sz w:val="24"/>
          <w:szCs w:val="24"/>
        </w:rPr>
        <w:t>办公室</w:t>
      </w:r>
      <w:r w:rsidRPr="00513435">
        <w:rPr>
          <w:rFonts w:asciiTheme="minorEastAsia" w:eastAsiaTheme="minorEastAsia" w:hAnsiTheme="minorEastAsia"/>
          <w:sz w:val="24"/>
          <w:szCs w:val="24"/>
        </w:rPr>
        <w:t>负责解释。</w:t>
      </w:r>
    </w:p>
    <w:p w:rsidR="003D182B" w:rsidRDefault="003D182B" w:rsidP="006C6FE8">
      <w:pPr>
        <w:pStyle w:val="40"/>
        <w:shd w:val="clear" w:color="auto" w:fill="auto"/>
        <w:spacing w:line="360" w:lineRule="auto"/>
        <w:ind w:right="20"/>
        <w:rPr>
          <w:rFonts w:ascii="宋体" w:eastAsia="宋体" w:hAnsi="宋体" w:hint="eastAsia"/>
          <w:sz w:val="24"/>
          <w:szCs w:val="24"/>
        </w:rPr>
      </w:pPr>
      <w:bookmarkStart w:id="6" w:name="_GoBack"/>
      <w:bookmarkEnd w:id="6"/>
      <w:r>
        <w:rPr>
          <w:rFonts w:ascii="宋体" w:eastAsia="宋体" w:hAnsi="宋体" w:hint="eastAsia"/>
          <w:sz w:val="24"/>
          <w:szCs w:val="24"/>
        </w:rPr>
        <w:t>环境与化学工程学院</w:t>
      </w:r>
    </w:p>
    <w:p w:rsidR="004E5E57" w:rsidRPr="00BD6F70" w:rsidRDefault="00335406" w:rsidP="006C6FE8">
      <w:pPr>
        <w:pStyle w:val="40"/>
        <w:shd w:val="clear" w:color="auto" w:fill="auto"/>
        <w:spacing w:line="360" w:lineRule="auto"/>
        <w:ind w:right="20"/>
        <w:rPr>
          <w:rFonts w:ascii="宋体" w:eastAsia="宋体" w:hAnsi="宋体"/>
          <w:sz w:val="24"/>
          <w:szCs w:val="24"/>
        </w:rPr>
      </w:pPr>
      <w:r w:rsidRPr="00BD6F70">
        <w:rPr>
          <w:rFonts w:ascii="宋体" w:eastAsia="宋体" w:hAnsi="宋体"/>
          <w:sz w:val="24"/>
          <w:szCs w:val="24"/>
        </w:rPr>
        <w:t>201</w:t>
      </w:r>
      <w:r w:rsidR="006C6FE8">
        <w:rPr>
          <w:rFonts w:ascii="宋体" w:eastAsia="宋体" w:hAnsi="宋体" w:hint="eastAsia"/>
          <w:sz w:val="24"/>
          <w:szCs w:val="24"/>
        </w:rPr>
        <w:t>8</w:t>
      </w:r>
      <w:r w:rsidRPr="00BD6F70">
        <w:rPr>
          <w:rStyle w:val="4MingLiU"/>
          <w:rFonts w:ascii="宋体" w:eastAsia="宋体" w:hAnsi="宋体"/>
          <w:sz w:val="24"/>
          <w:szCs w:val="24"/>
        </w:rPr>
        <w:t>年</w:t>
      </w:r>
      <w:r w:rsidRPr="00BD6F70">
        <w:rPr>
          <w:rFonts w:ascii="宋体" w:eastAsia="宋体" w:hAnsi="宋体"/>
          <w:sz w:val="24"/>
          <w:szCs w:val="24"/>
          <w:lang w:val="zh-TW"/>
        </w:rPr>
        <w:t>6</w:t>
      </w:r>
      <w:r w:rsidRPr="00BD6F70">
        <w:rPr>
          <w:rStyle w:val="4MingLiU"/>
          <w:rFonts w:ascii="宋体" w:eastAsia="宋体" w:hAnsi="宋体"/>
          <w:sz w:val="24"/>
          <w:szCs w:val="24"/>
        </w:rPr>
        <w:t>月</w:t>
      </w:r>
      <w:r w:rsidR="006C6FE8">
        <w:rPr>
          <w:rStyle w:val="4MingLiU"/>
          <w:rFonts w:ascii="宋体" w:eastAsia="宋体" w:hAnsi="宋体" w:hint="eastAsia"/>
          <w:sz w:val="24"/>
          <w:szCs w:val="24"/>
        </w:rPr>
        <w:t>修</w:t>
      </w:r>
      <w:r w:rsidRPr="00BD6F70">
        <w:rPr>
          <w:rStyle w:val="4MingLiU"/>
          <w:rFonts w:ascii="宋体" w:eastAsia="宋体" w:hAnsi="宋体"/>
          <w:sz w:val="24"/>
          <w:szCs w:val="24"/>
        </w:rPr>
        <w:t>订</w:t>
      </w:r>
    </w:p>
    <w:sectPr w:rsidR="004E5E57" w:rsidRPr="00BD6F70" w:rsidSect="004E5E57">
      <w:type w:val="continuous"/>
      <w:pgSz w:w="11909" w:h="16838"/>
      <w:pgMar w:top="1679" w:right="1792" w:bottom="1679" w:left="180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588" w:rsidRDefault="006F6588" w:rsidP="004E5E57">
      <w:r>
        <w:separator/>
      </w:r>
    </w:p>
  </w:endnote>
  <w:endnote w:type="continuationSeparator" w:id="0">
    <w:p w:rsidR="006F6588" w:rsidRDefault="006F6588" w:rsidP="004E5E57">
      <w:r>
        <w:continuationSeparator/>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588" w:rsidRDefault="006F6588"/>
  </w:footnote>
  <w:footnote w:type="continuationSeparator" w:id="0">
    <w:p w:rsidR="006F6588" w:rsidRDefault="006F658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6D52"/>
    <w:multiLevelType w:val="multilevel"/>
    <w:tmpl w:val="4824DEE8"/>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75B3B"/>
    <w:multiLevelType w:val="multilevel"/>
    <w:tmpl w:val="4888E9F2"/>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F55FA7"/>
    <w:multiLevelType w:val="multilevel"/>
    <w:tmpl w:val="A56466EC"/>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9919FC"/>
    <w:multiLevelType w:val="multilevel"/>
    <w:tmpl w:val="220C8ABE"/>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F355A9"/>
    <w:multiLevelType w:val="multilevel"/>
    <w:tmpl w:val="919A5A4E"/>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1E6B99"/>
    <w:multiLevelType w:val="multilevel"/>
    <w:tmpl w:val="10CE18D0"/>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EE1FA2"/>
    <w:multiLevelType w:val="multilevel"/>
    <w:tmpl w:val="695206EE"/>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137DA"/>
    <w:multiLevelType w:val="multilevel"/>
    <w:tmpl w:val="D9EAA62A"/>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5E0929"/>
    <w:multiLevelType w:val="multilevel"/>
    <w:tmpl w:val="18BC38FA"/>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004FF"/>
    <w:multiLevelType w:val="multilevel"/>
    <w:tmpl w:val="C298D5EE"/>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775EF7"/>
    <w:multiLevelType w:val="multilevel"/>
    <w:tmpl w:val="DB944E04"/>
    <w:lvl w:ilvl="0">
      <w:start w:val="2"/>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5D266F"/>
    <w:multiLevelType w:val="multilevel"/>
    <w:tmpl w:val="717AE702"/>
    <w:lvl w:ilvl="0">
      <w:start w:val="6"/>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4620F8"/>
    <w:multiLevelType w:val="multilevel"/>
    <w:tmpl w:val="1C56841A"/>
    <w:lvl w:ilvl="0">
      <w:start w:val="2"/>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3171521"/>
    <w:multiLevelType w:val="multilevel"/>
    <w:tmpl w:val="81ECBD32"/>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310364"/>
    <w:multiLevelType w:val="multilevel"/>
    <w:tmpl w:val="A8F8AB40"/>
    <w:lvl w:ilvl="0">
      <w:start w:val="1"/>
      <w:numFmt w:val="decimal"/>
      <w:lvlText w:val="%1."/>
      <w:lvlJc w:val="left"/>
      <w:rPr>
        <w:rFonts w:ascii="MS Mincho" w:eastAsia="MS Mincho" w:hAnsi="MS Mincho" w:cs="MS Mincho"/>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3"/>
  </w:num>
  <w:num w:numId="4">
    <w:abstractNumId w:val="9"/>
  </w:num>
  <w:num w:numId="5">
    <w:abstractNumId w:val="10"/>
  </w:num>
  <w:num w:numId="6">
    <w:abstractNumId w:val="8"/>
  </w:num>
  <w:num w:numId="7">
    <w:abstractNumId w:val="5"/>
  </w:num>
  <w:num w:numId="8">
    <w:abstractNumId w:val="6"/>
  </w:num>
  <w:num w:numId="9">
    <w:abstractNumId w:val="2"/>
  </w:num>
  <w:num w:numId="10">
    <w:abstractNumId w:val="12"/>
  </w:num>
  <w:num w:numId="11">
    <w:abstractNumId w:val="3"/>
  </w:num>
  <w:num w:numId="12">
    <w:abstractNumId w:val="1"/>
  </w:num>
  <w:num w:numId="13">
    <w:abstractNumId w:val="7"/>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8194"/>
  </w:hdrShapeDefaults>
  <w:footnotePr>
    <w:footnote w:id="-1"/>
    <w:footnote w:id="0"/>
  </w:footnotePr>
  <w:endnotePr>
    <w:endnote w:id="-1"/>
    <w:endnote w:id="0"/>
  </w:endnotePr>
  <w:compat>
    <w:doNotExpandShiftReturn/>
    <w:useFELayout/>
  </w:compat>
  <w:rsids>
    <w:rsidRoot w:val="004E5E57"/>
    <w:rsid w:val="001A0049"/>
    <w:rsid w:val="002443E5"/>
    <w:rsid w:val="002471CC"/>
    <w:rsid w:val="00323781"/>
    <w:rsid w:val="00335406"/>
    <w:rsid w:val="0033633A"/>
    <w:rsid w:val="003D182B"/>
    <w:rsid w:val="004E5E57"/>
    <w:rsid w:val="004F5594"/>
    <w:rsid w:val="00513435"/>
    <w:rsid w:val="00617035"/>
    <w:rsid w:val="00670A39"/>
    <w:rsid w:val="006C6FE8"/>
    <w:rsid w:val="006F6588"/>
    <w:rsid w:val="007135B4"/>
    <w:rsid w:val="00757229"/>
    <w:rsid w:val="00786134"/>
    <w:rsid w:val="00943F9F"/>
    <w:rsid w:val="009B75D7"/>
    <w:rsid w:val="009E71B2"/>
    <w:rsid w:val="009F7EDD"/>
    <w:rsid w:val="00B53A72"/>
    <w:rsid w:val="00BD6F70"/>
    <w:rsid w:val="00C839D1"/>
    <w:rsid w:val="00CF5F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5E57"/>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E5E57"/>
    <w:rPr>
      <w:color w:val="0066CC"/>
      <w:u w:val="single"/>
    </w:rPr>
  </w:style>
  <w:style w:type="character" w:customStyle="1" w:styleId="1">
    <w:name w:val="标题 #1_"/>
    <w:basedOn w:val="a0"/>
    <w:link w:val="10"/>
    <w:rsid w:val="004E5E57"/>
    <w:rPr>
      <w:rFonts w:ascii="MingLiU" w:eastAsia="MingLiU" w:hAnsi="MingLiU" w:cs="MingLiU"/>
      <w:b w:val="0"/>
      <w:bCs w:val="0"/>
      <w:i w:val="0"/>
      <w:iCs w:val="0"/>
      <w:smallCaps w:val="0"/>
      <w:strike w:val="0"/>
      <w:sz w:val="28"/>
      <w:szCs w:val="28"/>
      <w:u w:val="none"/>
    </w:rPr>
  </w:style>
  <w:style w:type="character" w:customStyle="1" w:styleId="2">
    <w:name w:val="正文文本 (2)_"/>
    <w:basedOn w:val="a0"/>
    <w:link w:val="20"/>
    <w:rsid w:val="004E5E57"/>
    <w:rPr>
      <w:rFonts w:ascii="MingLiU" w:eastAsia="MingLiU" w:hAnsi="MingLiU" w:cs="MingLiU"/>
      <w:b w:val="0"/>
      <w:bCs w:val="0"/>
      <w:i w:val="0"/>
      <w:iCs w:val="0"/>
      <w:smallCaps w:val="0"/>
      <w:strike w:val="0"/>
      <w:spacing w:val="20"/>
      <w:sz w:val="18"/>
      <w:szCs w:val="18"/>
      <w:u w:val="none"/>
    </w:rPr>
  </w:style>
  <w:style w:type="character" w:customStyle="1" w:styleId="2Consolas">
    <w:name w:val="正文文本 (2) + Consolas"/>
    <w:aliases w:val="9.5 pt,间距 0 pt"/>
    <w:basedOn w:val="2"/>
    <w:rsid w:val="004E5E57"/>
    <w:rPr>
      <w:rFonts w:ascii="Consolas" w:eastAsia="Consolas" w:hAnsi="Consolas" w:cs="Consolas"/>
      <w:b w:val="0"/>
      <w:bCs w:val="0"/>
      <w:i w:val="0"/>
      <w:iCs w:val="0"/>
      <w:smallCaps w:val="0"/>
      <w:strike w:val="0"/>
      <w:color w:val="000000"/>
      <w:spacing w:val="0"/>
      <w:w w:val="100"/>
      <w:position w:val="0"/>
      <w:sz w:val="19"/>
      <w:szCs w:val="19"/>
      <w:u w:val="none"/>
      <w:lang w:val="zh-TW"/>
    </w:rPr>
  </w:style>
  <w:style w:type="character" w:customStyle="1" w:styleId="a4">
    <w:name w:val="正文文本_"/>
    <w:basedOn w:val="a0"/>
    <w:link w:val="11"/>
    <w:rsid w:val="004E5E57"/>
    <w:rPr>
      <w:rFonts w:ascii="MingLiU" w:eastAsia="MingLiU" w:hAnsi="MingLiU" w:cs="MingLiU"/>
      <w:b w:val="0"/>
      <w:bCs w:val="0"/>
      <w:i w:val="0"/>
      <w:iCs w:val="0"/>
      <w:smallCaps w:val="0"/>
      <w:strike w:val="0"/>
      <w:sz w:val="22"/>
      <w:szCs w:val="22"/>
      <w:u w:val="none"/>
    </w:rPr>
  </w:style>
  <w:style w:type="character" w:customStyle="1" w:styleId="3">
    <w:name w:val="正文文本 (3)_"/>
    <w:basedOn w:val="a0"/>
    <w:link w:val="30"/>
    <w:rsid w:val="004E5E57"/>
    <w:rPr>
      <w:rFonts w:ascii="MingLiU" w:eastAsia="MingLiU" w:hAnsi="MingLiU" w:cs="MingLiU"/>
      <w:b/>
      <w:bCs/>
      <w:i w:val="0"/>
      <w:iCs w:val="0"/>
      <w:smallCaps w:val="0"/>
      <w:strike w:val="0"/>
      <w:u w:val="none"/>
    </w:rPr>
  </w:style>
  <w:style w:type="character" w:customStyle="1" w:styleId="MSMincho">
    <w:name w:val="正文文本 + MS Mincho"/>
    <w:aliases w:val="11.5 pt"/>
    <w:basedOn w:val="a4"/>
    <w:rsid w:val="004E5E57"/>
    <w:rPr>
      <w:rFonts w:ascii="MS Mincho" w:eastAsia="MS Mincho" w:hAnsi="MS Mincho" w:cs="MS Mincho"/>
      <w:b w:val="0"/>
      <w:bCs w:val="0"/>
      <w:i w:val="0"/>
      <w:iCs w:val="0"/>
      <w:smallCaps w:val="0"/>
      <w:strike w:val="0"/>
      <w:color w:val="000000"/>
      <w:spacing w:val="0"/>
      <w:w w:val="100"/>
      <w:position w:val="0"/>
      <w:sz w:val="23"/>
      <w:szCs w:val="23"/>
      <w:u w:val="none"/>
      <w:lang w:val="en-US"/>
    </w:rPr>
  </w:style>
  <w:style w:type="character" w:customStyle="1" w:styleId="21">
    <w:name w:val="标题 #2_"/>
    <w:basedOn w:val="a0"/>
    <w:link w:val="22"/>
    <w:rsid w:val="004E5E57"/>
    <w:rPr>
      <w:rFonts w:ascii="MingLiU" w:eastAsia="MingLiU" w:hAnsi="MingLiU" w:cs="MingLiU"/>
      <w:b/>
      <w:bCs/>
      <w:i w:val="0"/>
      <w:iCs w:val="0"/>
      <w:smallCaps w:val="0"/>
      <w:strike w:val="0"/>
      <w:u w:val="none"/>
    </w:rPr>
  </w:style>
  <w:style w:type="character" w:customStyle="1" w:styleId="-1pt">
    <w:name w:val="正文文本 + 间距 -1 pt"/>
    <w:basedOn w:val="a4"/>
    <w:rsid w:val="004E5E57"/>
    <w:rPr>
      <w:rFonts w:ascii="MingLiU" w:eastAsia="MingLiU" w:hAnsi="MingLiU" w:cs="MingLiU"/>
      <w:b w:val="0"/>
      <w:bCs w:val="0"/>
      <w:i w:val="0"/>
      <w:iCs w:val="0"/>
      <w:smallCaps w:val="0"/>
      <w:strike w:val="0"/>
      <w:color w:val="000000"/>
      <w:spacing w:val="-20"/>
      <w:w w:val="100"/>
      <w:position w:val="0"/>
      <w:sz w:val="22"/>
      <w:szCs w:val="22"/>
      <w:u w:val="none"/>
      <w:lang w:val="zh-TW"/>
    </w:rPr>
  </w:style>
  <w:style w:type="character" w:customStyle="1" w:styleId="-1pt0">
    <w:name w:val="正文文本 + 间距 -1 pt"/>
    <w:basedOn w:val="a4"/>
    <w:rsid w:val="004E5E57"/>
    <w:rPr>
      <w:rFonts w:ascii="MingLiU" w:eastAsia="MingLiU" w:hAnsi="MingLiU" w:cs="MingLiU"/>
      <w:b w:val="0"/>
      <w:bCs w:val="0"/>
      <w:i w:val="0"/>
      <w:iCs w:val="0"/>
      <w:smallCaps w:val="0"/>
      <w:strike w:val="0"/>
      <w:color w:val="000000"/>
      <w:spacing w:val="-20"/>
      <w:w w:val="100"/>
      <w:position w:val="0"/>
      <w:sz w:val="22"/>
      <w:szCs w:val="22"/>
      <w:u w:val="none"/>
      <w:lang w:val="zh-TW"/>
    </w:rPr>
  </w:style>
  <w:style w:type="character" w:customStyle="1" w:styleId="4">
    <w:name w:val="正文文本 (4)_"/>
    <w:basedOn w:val="a0"/>
    <w:link w:val="40"/>
    <w:rsid w:val="004E5E57"/>
    <w:rPr>
      <w:rFonts w:ascii="Consolas" w:eastAsia="Consolas" w:hAnsi="Consolas" w:cs="Consolas"/>
      <w:b w:val="0"/>
      <w:bCs w:val="0"/>
      <w:i w:val="0"/>
      <w:iCs w:val="0"/>
      <w:smallCaps w:val="0"/>
      <w:strike w:val="0"/>
      <w:sz w:val="19"/>
      <w:szCs w:val="19"/>
      <w:u w:val="none"/>
      <w:lang w:val="en-US"/>
    </w:rPr>
  </w:style>
  <w:style w:type="character" w:customStyle="1" w:styleId="4MSMincho">
    <w:name w:val="正文文本 (4) + MS Mincho"/>
    <w:aliases w:val="10 pt"/>
    <w:basedOn w:val="4"/>
    <w:rsid w:val="004E5E57"/>
    <w:rPr>
      <w:rFonts w:ascii="MS Mincho" w:eastAsia="MS Mincho" w:hAnsi="MS Mincho" w:cs="MS Mincho"/>
      <w:b w:val="0"/>
      <w:bCs w:val="0"/>
      <w:i w:val="0"/>
      <w:iCs w:val="0"/>
      <w:smallCaps w:val="0"/>
      <w:strike w:val="0"/>
      <w:color w:val="000000"/>
      <w:spacing w:val="0"/>
      <w:w w:val="100"/>
      <w:position w:val="0"/>
      <w:sz w:val="20"/>
      <w:szCs w:val="20"/>
      <w:u w:val="none"/>
      <w:lang w:val="en-US"/>
    </w:rPr>
  </w:style>
  <w:style w:type="character" w:customStyle="1" w:styleId="4MingLiU">
    <w:name w:val="正文文本 (4) + MingLiU"/>
    <w:aliases w:val="9 pt,间距 1 pt"/>
    <w:basedOn w:val="4"/>
    <w:rsid w:val="004E5E57"/>
    <w:rPr>
      <w:rFonts w:ascii="MingLiU" w:eastAsia="MingLiU" w:hAnsi="MingLiU" w:cs="MingLiU"/>
      <w:b w:val="0"/>
      <w:bCs w:val="0"/>
      <w:i w:val="0"/>
      <w:iCs w:val="0"/>
      <w:smallCaps w:val="0"/>
      <w:strike w:val="0"/>
      <w:color w:val="000000"/>
      <w:spacing w:val="20"/>
      <w:w w:val="100"/>
      <w:position w:val="0"/>
      <w:sz w:val="18"/>
      <w:szCs w:val="18"/>
      <w:u w:val="none"/>
      <w:lang w:val="zh-TW"/>
    </w:rPr>
  </w:style>
  <w:style w:type="paragraph" w:customStyle="1" w:styleId="10">
    <w:name w:val="标题 #1"/>
    <w:basedOn w:val="a"/>
    <w:link w:val="1"/>
    <w:rsid w:val="004E5E57"/>
    <w:pPr>
      <w:shd w:val="clear" w:color="auto" w:fill="FFFFFF"/>
      <w:spacing w:after="180" w:line="0" w:lineRule="atLeast"/>
      <w:jc w:val="center"/>
      <w:outlineLvl w:val="0"/>
    </w:pPr>
    <w:rPr>
      <w:rFonts w:ascii="MingLiU" w:eastAsia="MingLiU" w:hAnsi="MingLiU" w:cs="MingLiU"/>
      <w:sz w:val="28"/>
      <w:szCs w:val="28"/>
    </w:rPr>
  </w:style>
  <w:style w:type="paragraph" w:customStyle="1" w:styleId="20">
    <w:name w:val="正文文本 (2)"/>
    <w:basedOn w:val="a"/>
    <w:link w:val="2"/>
    <w:rsid w:val="004E5E57"/>
    <w:pPr>
      <w:shd w:val="clear" w:color="auto" w:fill="FFFFFF"/>
      <w:spacing w:before="180" w:after="300" w:line="0" w:lineRule="atLeast"/>
      <w:jc w:val="center"/>
    </w:pPr>
    <w:rPr>
      <w:rFonts w:ascii="MingLiU" w:eastAsia="MingLiU" w:hAnsi="MingLiU" w:cs="MingLiU"/>
      <w:spacing w:val="20"/>
      <w:sz w:val="18"/>
      <w:szCs w:val="18"/>
    </w:rPr>
  </w:style>
  <w:style w:type="paragraph" w:customStyle="1" w:styleId="11">
    <w:name w:val="正文文本1"/>
    <w:basedOn w:val="a"/>
    <w:link w:val="a4"/>
    <w:rsid w:val="004E5E57"/>
    <w:pPr>
      <w:shd w:val="clear" w:color="auto" w:fill="FFFFFF"/>
      <w:spacing w:before="300" w:line="466" w:lineRule="exact"/>
      <w:jc w:val="distribute"/>
    </w:pPr>
    <w:rPr>
      <w:rFonts w:ascii="MingLiU" w:eastAsia="MingLiU" w:hAnsi="MingLiU" w:cs="MingLiU"/>
      <w:sz w:val="22"/>
      <w:szCs w:val="22"/>
    </w:rPr>
  </w:style>
  <w:style w:type="paragraph" w:customStyle="1" w:styleId="30">
    <w:name w:val="正文文本 (3)"/>
    <w:basedOn w:val="a"/>
    <w:link w:val="3"/>
    <w:rsid w:val="004E5E57"/>
    <w:pPr>
      <w:shd w:val="clear" w:color="auto" w:fill="FFFFFF"/>
      <w:spacing w:line="466" w:lineRule="exact"/>
      <w:ind w:firstLine="480"/>
      <w:jc w:val="distribute"/>
    </w:pPr>
    <w:rPr>
      <w:rFonts w:ascii="MingLiU" w:eastAsia="MingLiU" w:hAnsi="MingLiU" w:cs="MingLiU"/>
      <w:b/>
      <w:bCs/>
    </w:rPr>
  </w:style>
  <w:style w:type="paragraph" w:customStyle="1" w:styleId="22">
    <w:name w:val="标题 #2"/>
    <w:basedOn w:val="a"/>
    <w:link w:val="21"/>
    <w:rsid w:val="004E5E57"/>
    <w:pPr>
      <w:shd w:val="clear" w:color="auto" w:fill="FFFFFF"/>
      <w:spacing w:line="466" w:lineRule="exact"/>
      <w:ind w:firstLine="500"/>
      <w:jc w:val="distribute"/>
      <w:outlineLvl w:val="1"/>
    </w:pPr>
    <w:rPr>
      <w:rFonts w:ascii="MingLiU" w:eastAsia="MingLiU" w:hAnsi="MingLiU" w:cs="MingLiU"/>
      <w:b/>
      <w:bCs/>
    </w:rPr>
  </w:style>
  <w:style w:type="paragraph" w:customStyle="1" w:styleId="40">
    <w:name w:val="正文文本 (4)"/>
    <w:basedOn w:val="a"/>
    <w:link w:val="4"/>
    <w:rsid w:val="004E5E57"/>
    <w:pPr>
      <w:shd w:val="clear" w:color="auto" w:fill="FFFFFF"/>
      <w:spacing w:line="0" w:lineRule="atLeast"/>
      <w:jc w:val="right"/>
    </w:pPr>
    <w:rPr>
      <w:rFonts w:ascii="Consolas" w:eastAsia="Consolas" w:hAnsi="Consolas" w:cs="Consolas"/>
      <w:sz w:val="19"/>
      <w:szCs w:val="19"/>
      <w:lang w:val="en-US"/>
    </w:rPr>
  </w:style>
  <w:style w:type="paragraph" w:styleId="a5">
    <w:name w:val="header"/>
    <w:basedOn w:val="a"/>
    <w:link w:val="Char"/>
    <w:uiPriority w:val="99"/>
    <w:semiHidden/>
    <w:unhideWhenUsed/>
    <w:rsid w:val="00513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13435"/>
    <w:rPr>
      <w:rFonts w:eastAsia="Courier New"/>
      <w:color w:val="000000"/>
      <w:sz w:val="18"/>
      <w:szCs w:val="18"/>
    </w:rPr>
  </w:style>
  <w:style w:type="paragraph" w:styleId="a6">
    <w:name w:val="footer"/>
    <w:basedOn w:val="a"/>
    <w:link w:val="Char0"/>
    <w:uiPriority w:val="99"/>
    <w:semiHidden/>
    <w:unhideWhenUsed/>
    <w:rsid w:val="00513435"/>
    <w:pPr>
      <w:tabs>
        <w:tab w:val="center" w:pos="4153"/>
        <w:tab w:val="right" w:pos="8306"/>
      </w:tabs>
      <w:snapToGrid w:val="0"/>
    </w:pPr>
    <w:rPr>
      <w:sz w:val="18"/>
      <w:szCs w:val="18"/>
    </w:rPr>
  </w:style>
  <w:style w:type="character" w:customStyle="1" w:styleId="Char0">
    <w:name w:val="页脚 Char"/>
    <w:basedOn w:val="a0"/>
    <w:link w:val="a6"/>
    <w:uiPriority w:val="99"/>
    <w:semiHidden/>
    <w:rsid w:val="00513435"/>
    <w:rPr>
      <w:rFonts w:eastAsia="Courier New"/>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PC</cp:lastModifiedBy>
  <cp:revision>17</cp:revision>
  <dcterms:created xsi:type="dcterms:W3CDTF">2018-07-02T05:20:00Z</dcterms:created>
  <dcterms:modified xsi:type="dcterms:W3CDTF">2018-09-01T21:49:00Z</dcterms:modified>
</cp:coreProperties>
</file>