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425" w:rsidRPr="00386425" w:rsidRDefault="00386425" w:rsidP="00386425">
      <w:pPr>
        <w:jc w:val="center"/>
        <w:rPr>
          <w:rFonts w:hint="eastAsia"/>
          <w:b/>
          <w:sz w:val="28"/>
          <w:szCs w:val="28"/>
        </w:rPr>
      </w:pPr>
      <w:r w:rsidRPr="00386425">
        <w:rPr>
          <w:rFonts w:hint="eastAsia"/>
          <w:b/>
          <w:sz w:val="28"/>
          <w:szCs w:val="28"/>
        </w:rPr>
        <w:t>环境与化学工程学院关于监考工作的规定</w:t>
      </w:r>
    </w:p>
    <w:p w:rsidR="00386425" w:rsidRPr="00386425" w:rsidRDefault="00386425" w:rsidP="00386425">
      <w:pPr>
        <w:pStyle w:val="1"/>
        <w:spacing w:after="0" w:line="360" w:lineRule="auto"/>
        <w:ind w:firstLineChars="200" w:firstLine="560"/>
        <w:rPr>
          <w:rStyle w:val="2"/>
          <w:rFonts w:ascii="Times New Roman" w:eastAsia="宋体" w:hAnsi="Times New Roman" w:cs="Times New Roman"/>
          <w:color w:val="FF0000"/>
          <w:sz w:val="24"/>
          <w:szCs w:val="24"/>
        </w:rPr>
      </w:pPr>
      <w:r w:rsidRPr="00386425">
        <w:rPr>
          <w:rStyle w:val="9pt"/>
          <w:rFonts w:ascii="Times New Roman" w:eastAsia="宋体" w:hAnsi="宋体" w:cs="Times New Roman"/>
          <w:color w:val="FF0000"/>
          <w:sz w:val="24"/>
          <w:szCs w:val="24"/>
          <w:lang w:val="zh-TW" w:eastAsia="zh-TW"/>
        </w:rPr>
        <w:t>沪电院教〔</w:t>
      </w:r>
      <w:r w:rsidRPr="00386425">
        <w:rPr>
          <w:rStyle w:val="9pt"/>
          <w:rFonts w:ascii="Times New Roman" w:eastAsia="宋体" w:hAnsi="Times New Roman" w:cs="Times New Roman"/>
          <w:color w:val="FF0000"/>
          <w:sz w:val="24"/>
          <w:szCs w:val="24"/>
          <w:lang w:val="zh-TW" w:eastAsia="zh-TW"/>
        </w:rPr>
        <w:t>201</w:t>
      </w:r>
      <w:r w:rsidRPr="00386425">
        <w:rPr>
          <w:rStyle w:val="9pt"/>
          <w:rFonts w:ascii="Times New Roman" w:eastAsia="宋体" w:hAnsi="Times New Roman" w:cs="Times New Roman"/>
          <w:color w:val="FF0000"/>
          <w:sz w:val="24"/>
          <w:szCs w:val="24"/>
        </w:rPr>
        <w:t>8</w:t>
      </w:r>
      <w:r w:rsidRPr="00386425">
        <w:rPr>
          <w:rStyle w:val="9pt"/>
          <w:rFonts w:ascii="Times New Roman" w:eastAsia="宋体" w:hAnsi="宋体" w:cs="Times New Roman"/>
          <w:color w:val="FF0000"/>
          <w:sz w:val="24"/>
          <w:szCs w:val="24"/>
          <w:lang w:val="zh-TW" w:eastAsia="zh-TW"/>
        </w:rPr>
        <w:t>〕</w:t>
      </w:r>
      <w:r w:rsidRPr="00386425">
        <w:rPr>
          <w:rStyle w:val="9pt"/>
          <w:rFonts w:ascii="Times New Roman" w:eastAsia="宋体" w:hAnsi="Times New Roman" w:cs="Times New Roman"/>
          <w:color w:val="FF0000"/>
          <w:sz w:val="24"/>
          <w:szCs w:val="24"/>
        </w:rPr>
        <w:t>xxx</w:t>
      </w:r>
      <w:r w:rsidRPr="00386425">
        <w:rPr>
          <w:rStyle w:val="9pt"/>
          <w:rFonts w:ascii="Times New Roman" w:eastAsia="宋体" w:hAnsi="宋体" w:cs="Times New Roman"/>
          <w:color w:val="FF0000"/>
          <w:sz w:val="24"/>
          <w:szCs w:val="24"/>
          <w:lang w:val="zh-TW" w:eastAsia="zh-TW"/>
        </w:rPr>
        <w:t>号</w:t>
      </w:r>
    </w:p>
    <w:p w:rsidR="0057472D" w:rsidRDefault="0057472D" w:rsidP="0057472D">
      <w:pPr>
        <w:spacing w:line="360" w:lineRule="auto"/>
        <w:ind w:firstLineChars="200" w:firstLine="480"/>
        <w:rPr>
          <w:rFonts w:ascii="Times New Roman" w:eastAsia="宋体" w:hAnsi="宋体" w:cs="Times New Roman" w:hint="eastAsia"/>
          <w:sz w:val="24"/>
          <w:szCs w:val="24"/>
        </w:rPr>
      </w:pPr>
      <w:r>
        <w:rPr>
          <w:rFonts w:ascii="Times New Roman" w:eastAsia="宋体" w:hAnsi="宋体" w:cs="Times New Roman" w:hint="eastAsia"/>
          <w:sz w:val="24"/>
          <w:szCs w:val="24"/>
        </w:rPr>
        <w:t>为了保证学院</w:t>
      </w:r>
      <w:r w:rsidR="00F2417E">
        <w:rPr>
          <w:rFonts w:ascii="Times New Roman" w:eastAsia="宋体" w:hAnsi="宋体" w:cs="Times New Roman" w:hint="eastAsia"/>
          <w:sz w:val="24"/>
          <w:szCs w:val="24"/>
        </w:rPr>
        <w:t>课程考试监考</w:t>
      </w:r>
      <w:r>
        <w:rPr>
          <w:rFonts w:ascii="Times New Roman" w:eastAsia="宋体" w:hAnsi="宋体" w:cs="Times New Roman" w:hint="eastAsia"/>
          <w:sz w:val="24"/>
          <w:szCs w:val="24"/>
        </w:rPr>
        <w:t>工作的有序开展，特制定本规定。</w:t>
      </w:r>
    </w:p>
    <w:p w:rsidR="00386425" w:rsidRDefault="009B52A4" w:rsidP="00386425">
      <w:pPr>
        <w:spacing w:line="360" w:lineRule="auto"/>
        <w:rPr>
          <w:rFonts w:ascii="Times New Roman" w:eastAsia="宋体" w:hAnsi="宋体" w:cs="Times New Roman" w:hint="eastAsia"/>
          <w:sz w:val="24"/>
          <w:szCs w:val="24"/>
        </w:rPr>
      </w:pPr>
      <w:r w:rsidRPr="00386425">
        <w:rPr>
          <w:rFonts w:ascii="Times New Roman" w:eastAsia="宋体" w:hAnsi="宋体" w:cs="Times New Roman"/>
          <w:sz w:val="24"/>
          <w:szCs w:val="24"/>
        </w:rPr>
        <w:t>（</w:t>
      </w:r>
      <w:r w:rsidRPr="00386425">
        <w:rPr>
          <w:rFonts w:ascii="Times New Roman" w:eastAsia="宋体" w:hAnsi="Times New Roman" w:cs="Times New Roman"/>
          <w:sz w:val="24"/>
          <w:szCs w:val="24"/>
        </w:rPr>
        <w:t>1</w:t>
      </w:r>
      <w:r w:rsidRPr="00386425">
        <w:rPr>
          <w:rFonts w:ascii="Times New Roman" w:eastAsia="宋体" w:hAnsi="宋体" w:cs="Times New Roman"/>
          <w:sz w:val="24"/>
          <w:szCs w:val="24"/>
        </w:rPr>
        <w:t>）监考由学院统一安排。</w:t>
      </w:r>
    </w:p>
    <w:p w:rsidR="00386425" w:rsidRDefault="009B52A4" w:rsidP="00386425">
      <w:pPr>
        <w:spacing w:line="360" w:lineRule="auto"/>
        <w:rPr>
          <w:rFonts w:ascii="Times New Roman" w:eastAsia="宋体" w:hAnsi="宋体" w:cs="Times New Roman" w:hint="eastAsia"/>
          <w:sz w:val="24"/>
          <w:szCs w:val="24"/>
        </w:rPr>
      </w:pPr>
      <w:r w:rsidRPr="00386425">
        <w:rPr>
          <w:rFonts w:ascii="Times New Roman" w:eastAsia="宋体" w:hAnsi="宋体" w:cs="Times New Roman"/>
          <w:sz w:val="24"/>
          <w:szCs w:val="24"/>
        </w:rPr>
        <w:t>（</w:t>
      </w:r>
      <w:r w:rsidRPr="00386425">
        <w:rPr>
          <w:rFonts w:ascii="Times New Roman" w:eastAsia="宋体" w:hAnsi="Times New Roman" w:cs="Times New Roman"/>
          <w:sz w:val="24"/>
          <w:szCs w:val="24"/>
        </w:rPr>
        <w:t>2</w:t>
      </w:r>
      <w:r w:rsidRPr="00386425">
        <w:rPr>
          <w:rFonts w:ascii="Times New Roman" w:eastAsia="宋体" w:hAnsi="宋体" w:cs="Times New Roman"/>
          <w:sz w:val="24"/>
          <w:szCs w:val="24"/>
        </w:rPr>
        <w:t>）</w:t>
      </w:r>
      <w:r w:rsidR="00386425" w:rsidRPr="00386425">
        <w:rPr>
          <w:rFonts w:ascii="Times New Roman" w:eastAsia="宋体" w:hAnsi="宋体" w:cs="Times New Roman"/>
          <w:sz w:val="24"/>
          <w:szCs w:val="24"/>
        </w:rPr>
        <w:t>课程任课老师必须参加所授课程监考。</w:t>
      </w:r>
    </w:p>
    <w:p w:rsidR="00386425" w:rsidRDefault="009B52A4" w:rsidP="00386425">
      <w:pPr>
        <w:spacing w:line="360" w:lineRule="auto"/>
        <w:rPr>
          <w:rFonts w:ascii="Times New Roman" w:eastAsia="宋体" w:hAnsi="宋体" w:cs="Times New Roman" w:hint="eastAsia"/>
          <w:sz w:val="24"/>
          <w:szCs w:val="24"/>
        </w:rPr>
      </w:pPr>
      <w:r w:rsidRPr="00386425">
        <w:rPr>
          <w:rFonts w:ascii="Times New Roman" w:eastAsia="宋体" w:hAnsi="宋体" w:cs="Times New Roman"/>
          <w:sz w:val="24"/>
          <w:szCs w:val="24"/>
        </w:rPr>
        <w:t>（</w:t>
      </w:r>
      <w:r w:rsidRPr="00386425">
        <w:rPr>
          <w:rFonts w:ascii="Times New Roman" w:eastAsia="宋体" w:hAnsi="Times New Roman" w:cs="Times New Roman"/>
          <w:sz w:val="24"/>
          <w:szCs w:val="24"/>
        </w:rPr>
        <w:t>3</w:t>
      </w:r>
      <w:r w:rsidRPr="00386425">
        <w:rPr>
          <w:rFonts w:ascii="Times New Roman" w:eastAsia="宋体" w:hAnsi="宋体" w:cs="Times New Roman"/>
          <w:sz w:val="24"/>
          <w:szCs w:val="24"/>
        </w:rPr>
        <w:t>）</w:t>
      </w:r>
      <w:r w:rsidR="00386425" w:rsidRPr="00386425">
        <w:rPr>
          <w:rFonts w:ascii="Times New Roman" w:eastAsia="宋体" w:hAnsi="宋体" w:cs="Times New Roman"/>
          <w:sz w:val="24"/>
          <w:szCs w:val="24"/>
        </w:rPr>
        <w:t>每名老师的监考场数根据学院总监考场数除以应该参加监考的人数计算得出，</w:t>
      </w:r>
      <w:r w:rsidR="00386425" w:rsidRPr="00386425">
        <w:rPr>
          <w:rFonts w:ascii="Times New Roman" w:eastAsia="宋体" w:hAnsi="Times New Roman" w:cs="Times New Roman"/>
          <w:sz w:val="24"/>
          <w:szCs w:val="24"/>
        </w:rPr>
        <w:t>“</w:t>
      </w:r>
      <w:r w:rsidR="00386425" w:rsidRPr="00386425">
        <w:rPr>
          <w:rFonts w:ascii="Times New Roman" w:eastAsia="宋体" w:hAnsi="宋体" w:cs="Times New Roman"/>
          <w:sz w:val="24"/>
          <w:szCs w:val="24"/>
        </w:rPr>
        <w:t>双肩挑</w:t>
      </w:r>
      <w:r w:rsidR="00386425" w:rsidRPr="00386425">
        <w:rPr>
          <w:rFonts w:ascii="Times New Roman" w:eastAsia="宋体" w:hAnsi="Times New Roman" w:cs="Times New Roman"/>
          <w:sz w:val="24"/>
          <w:szCs w:val="24"/>
        </w:rPr>
        <w:t>”</w:t>
      </w:r>
      <w:r w:rsidR="00386425" w:rsidRPr="00386425">
        <w:rPr>
          <w:rFonts w:ascii="Times New Roman" w:eastAsia="宋体" w:hAnsi="宋体" w:cs="Times New Roman"/>
          <w:sz w:val="24"/>
          <w:szCs w:val="24"/>
        </w:rPr>
        <w:t>领导减半；实验室老师除本人授课课程监考任务（每门一场监考</w:t>
      </w:r>
      <w:bookmarkStart w:id="0" w:name="_GoBack"/>
      <w:bookmarkEnd w:id="0"/>
      <w:r w:rsidR="00386425" w:rsidRPr="00386425">
        <w:rPr>
          <w:rFonts w:ascii="Times New Roman" w:eastAsia="宋体" w:hAnsi="宋体" w:cs="Times New Roman"/>
          <w:sz w:val="24"/>
          <w:szCs w:val="24"/>
        </w:rPr>
        <w:t>）之外，每学期另监考一场；辅导员、教务员、无教学任务的坐班人员，不参与监考。</w:t>
      </w:r>
    </w:p>
    <w:p w:rsidR="00386425" w:rsidRDefault="009B52A4" w:rsidP="00386425">
      <w:pPr>
        <w:spacing w:line="360" w:lineRule="auto"/>
        <w:rPr>
          <w:rFonts w:ascii="Times New Roman" w:eastAsia="宋体" w:hAnsi="宋体" w:cs="Times New Roman" w:hint="eastAsia"/>
          <w:sz w:val="24"/>
          <w:szCs w:val="24"/>
        </w:rPr>
      </w:pPr>
      <w:r w:rsidRPr="00386425">
        <w:rPr>
          <w:rFonts w:ascii="Times New Roman" w:eastAsia="宋体" w:hAnsi="宋体" w:cs="Times New Roman"/>
          <w:sz w:val="24"/>
          <w:szCs w:val="24"/>
        </w:rPr>
        <w:t>（</w:t>
      </w:r>
      <w:r w:rsidRPr="00386425">
        <w:rPr>
          <w:rFonts w:ascii="Times New Roman" w:eastAsia="宋体" w:hAnsi="Times New Roman" w:cs="Times New Roman"/>
          <w:sz w:val="24"/>
          <w:szCs w:val="24"/>
        </w:rPr>
        <w:t>4</w:t>
      </w:r>
      <w:r w:rsidRPr="00386425">
        <w:rPr>
          <w:rFonts w:ascii="Times New Roman" w:eastAsia="宋体" w:hAnsi="宋体" w:cs="Times New Roman"/>
          <w:sz w:val="24"/>
          <w:szCs w:val="24"/>
        </w:rPr>
        <w:t>）优先安排一天两场监考。</w:t>
      </w:r>
    </w:p>
    <w:p w:rsidR="00386425" w:rsidRDefault="009B52A4" w:rsidP="00386425">
      <w:pPr>
        <w:spacing w:line="360" w:lineRule="auto"/>
        <w:rPr>
          <w:rFonts w:ascii="Times New Roman" w:eastAsia="宋体" w:hAnsi="宋体" w:cs="Times New Roman" w:hint="eastAsia"/>
          <w:sz w:val="24"/>
          <w:szCs w:val="24"/>
        </w:rPr>
      </w:pPr>
      <w:r w:rsidRPr="00386425">
        <w:rPr>
          <w:rFonts w:ascii="Times New Roman" w:eastAsia="宋体" w:hAnsi="宋体" w:cs="Times New Roman"/>
          <w:sz w:val="24"/>
          <w:szCs w:val="24"/>
        </w:rPr>
        <w:t>（</w:t>
      </w:r>
      <w:r w:rsidRPr="00386425">
        <w:rPr>
          <w:rFonts w:ascii="Times New Roman" w:eastAsia="宋体" w:hAnsi="Times New Roman" w:cs="Times New Roman"/>
          <w:sz w:val="24"/>
          <w:szCs w:val="24"/>
        </w:rPr>
        <w:t>5</w:t>
      </w:r>
      <w:r w:rsidRPr="00386425">
        <w:rPr>
          <w:rFonts w:ascii="Times New Roman" w:eastAsia="宋体" w:hAnsi="宋体" w:cs="Times New Roman"/>
          <w:sz w:val="24"/>
          <w:szCs w:val="24"/>
        </w:rPr>
        <w:t>）剩余的一天单场监考按学院签到单顺序轮流。</w:t>
      </w:r>
    </w:p>
    <w:p w:rsidR="00386425" w:rsidRDefault="009B52A4" w:rsidP="00386425">
      <w:pPr>
        <w:spacing w:line="360" w:lineRule="auto"/>
        <w:rPr>
          <w:rFonts w:ascii="Times New Roman" w:eastAsia="宋体" w:hAnsi="宋体" w:cs="Times New Roman" w:hint="eastAsia"/>
          <w:sz w:val="24"/>
          <w:szCs w:val="24"/>
        </w:rPr>
      </w:pPr>
      <w:r w:rsidRPr="00386425">
        <w:rPr>
          <w:rFonts w:ascii="Times New Roman" w:eastAsia="宋体" w:hAnsi="宋体" w:cs="Times New Roman"/>
          <w:sz w:val="24"/>
          <w:szCs w:val="24"/>
        </w:rPr>
        <w:t>（</w:t>
      </w:r>
      <w:r w:rsidRPr="00386425">
        <w:rPr>
          <w:rFonts w:ascii="Times New Roman" w:eastAsia="宋体" w:hAnsi="Times New Roman" w:cs="Times New Roman"/>
          <w:sz w:val="24"/>
          <w:szCs w:val="24"/>
        </w:rPr>
        <w:t>6</w:t>
      </w:r>
      <w:r w:rsidRPr="00386425">
        <w:rPr>
          <w:rFonts w:ascii="Times New Roman" w:eastAsia="宋体" w:hAnsi="宋体" w:cs="Times New Roman"/>
          <w:sz w:val="24"/>
          <w:szCs w:val="24"/>
        </w:rPr>
        <w:t>）如有原因不能按照安排监考，由老师本人解决。</w:t>
      </w:r>
    </w:p>
    <w:p w:rsidR="00386425" w:rsidRDefault="009B52A4" w:rsidP="00386425">
      <w:pPr>
        <w:spacing w:line="360" w:lineRule="auto"/>
        <w:rPr>
          <w:rFonts w:ascii="Times New Roman" w:eastAsia="宋体" w:hAnsi="宋体" w:cs="Times New Roman" w:hint="eastAsia"/>
          <w:sz w:val="24"/>
          <w:szCs w:val="24"/>
        </w:rPr>
      </w:pPr>
      <w:r w:rsidRPr="00386425">
        <w:rPr>
          <w:rFonts w:ascii="Times New Roman" w:eastAsia="宋体" w:hAnsi="宋体" w:cs="Times New Roman"/>
          <w:sz w:val="24"/>
          <w:szCs w:val="24"/>
        </w:rPr>
        <w:t>（</w:t>
      </w:r>
      <w:r w:rsidRPr="00386425">
        <w:rPr>
          <w:rFonts w:ascii="Times New Roman" w:eastAsia="宋体" w:hAnsi="Times New Roman" w:cs="Times New Roman"/>
          <w:sz w:val="24"/>
          <w:szCs w:val="24"/>
        </w:rPr>
        <w:t>7</w:t>
      </w:r>
      <w:r w:rsidRPr="00386425">
        <w:rPr>
          <w:rFonts w:ascii="Times New Roman" w:eastAsia="宋体" w:hAnsi="宋体" w:cs="Times New Roman"/>
          <w:sz w:val="24"/>
          <w:szCs w:val="24"/>
        </w:rPr>
        <w:t>）因故监考不到岗者，以教学事故处理。</w:t>
      </w:r>
    </w:p>
    <w:p w:rsidR="00F43575" w:rsidRDefault="00386425" w:rsidP="0057472D">
      <w:pPr>
        <w:spacing w:line="360" w:lineRule="auto"/>
        <w:rPr>
          <w:rFonts w:ascii="Times New Roman" w:eastAsia="宋体" w:hAnsi="宋体" w:cs="Times New Roman" w:hint="eastAsia"/>
          <w:sz w:val="24"/>
          <w:szCs w:val="24"/>
        </w:rPr>
      </w:pPr>
      <w:r>
        <w:rPr>
          <w:rFonts w:ascii="Times New Roman" w:eastAsia="宋体" w:hAnsi="宋体" w:cs="Times New Roman" w:hint="eastAsia"/>
          <w:sz w:val="24"/>
          <w:szCs w:val="24"/>
        </w:rPr>
        <w:t>（</w:t>
      </w:r>
      <w:r>
        <w:rPr>
          <w:rFonts w:ascii="Times New Roman" w:eastAsia="宋体" w:hAnsi="宋体" w:cs="Times New Roman" w:hint="eastAsia"/>
          <w:sz w:val="24"/>
          <w:szCs w:val="24"/>
        </w:rPr>
        <w:t>8</w:t>
      </w:r>
      <w:r>
        <w:rPr>
          <w:rFonts w:ascii="Times New Roman" w:eastAsia="宋体" w:hAnsi="宋体" w:cs="Times New Roman" w:hint="eastAsia"/>
          <w:sz w:val="24"/>
          <w:szCs w:val="24"/>
        </w:rPr>
        <w:t>）</w:t>
      </w:r>
      <w:r w:rsidR="009B52A4" w:rsidRPr="00386425">
        <w:rPr>
          <w:rFonts w:ascii="Times New Roman" w:eastAsia="宋体" w:hAnsi="宋体" w:cs="Times New Roman"/>
          <w:sz w:val="24"/>
          <w:szCs w:val="24"/>
        </w:rPr>
        <w:t>本规定从</w:t>
      </w:r>
      <w:r>
        <w:rPr>
          <w:rFonts w:ascii="Times New Roman" w:eastAsia="宋体" w:hAnsi="宋体" w:cs="Times New Roman" w:hint="eastAsia"/>
          <w:sz w:val="24"/>
          <w:szCs w:val="24"/>
        </w:rPr>
        <w:t>公布</w:t>
      </w:r>
      <w:r>
        <w:rPr>
          <w:rFonts w:ascii="Times New Roman" w:eastAsia="宋体" w:hAnsi="宋体" w:cs="Times New Roman"/>
          <w:sz w:val="24"/>
          <w:szCs w:val="24"/>
        </w:rPr>
        <w:t>之日起</w:t>
      </w:r>
      <w:r w:rsidR="009B52A4" w:rsidRPr="00386425">
        <w:rPr>
          <w:rFonts w:ascii="Times New Roman" w:eastAsia="宋体" w:hAnsi="宋体" w:cs="Times New Roman"/>
          <w:sz w:val="24"/>
          <w:szCs w:val="24"/>
        </w:rPr>
        <w:t>开始执行</w:t>
      </w:r>
      <w:r>
        <w:rPr>
          <w:rFonts w:ascii="Times New Roman" w:eastAsia="宋体" w:hAnsi="宋体" w:cs="Times New Roman" w:hint="eastAsia"/>
          <w:sz w:val="24"/>
          <w:szCs w:val="24"/>
        </w:rPr>
        <w:t>，</w:t>
      </w:r>
      <w:r>
        <w:rPr>
          <w:rFonts w:ascii="Times New Roman" w:eastAsia="宋体" w:hAnsi="宋体" w:cs="Times New Roman"/>
          <w:sz w:val="24"/>
          <w:szCs w:val="24"/>
        </w:rPr>
        <w:t>解释权归学院办公室</w:t>
      </w:r>
      <w:r w:rsidR="009B52A4" w:rsidRPr="00386425">
        <w:rPr>
          <w:rFonts w:ascii="Times New Roman" w:eastAsia="宋体" w:hAnsi="宋体" w:cs="Times New Roman"/>
          <w:sz w:val="24"/>
          <w:szCs w:val="24"/>
        </w:rPr>
        <w:t>。</w:t>
      </w:r>
    </w:p>
    <w:p w:rsidR="0057472D" w:rsidRDefault="0057472D" w:rsidP="0057472D">
      <w:pPr>
        <w:pStyle w:val="30"/>
        <w:spacing w:line="360" w:lineRule="auto"/>
        <w:ind w:firstLineChars="200" w:firstLine="560"/>
        <w:rPr>
          <w:rStyle w:val="3"/>
          <w:rFonts w:ascii="宋体" w:eastAsia="宋体" w:hAnsi="宋体" w:cs="宋体" w:hint="eastAsia"/>
          <w:sz w:val="24"/>
          <w:szCs w:val="24"/>
          <w:lang w:val="zh-TW"/>
        </w:rPr>
      </w:pPr>
      <w:r>
        <w:rPr>
          <w:rStyle w:val="3"/>
          <w:rFonts w:ascii="宋体" w:eastAsia="宋体" w:hAnsi="宋体" w:cs="宋体" w:hint="eastAsia"/>
          <w:sz w:val="24"/>
          <w:szCs w:val="24"/>
          <w:lang w:val="zh-TW"/>
        </w:rPr>
        <w:t>环境与化学工程学院</w:t>
      </w:r>
    </w:p>
    <w:p w:rsidR="00386425" w:rsidRPr="00386425" w:rsidRDefault="0057472D" w:rsidP="0057472D">
      <w:pPr>
        <w:pStyle w:val="30"/>
        <w:spacing w:line="360" w:lineRule="auto"/>
        <w:ind w:firstLineChars="200" w:firstLine="560"/>
        <w:rPr>
          <w:rFonts w:ascii="Times New Roman" w:eastAsia="宋体" w:hAnsi="Times New Roman" w:cs="Times New Roman"/>
          <w:sz w:val="24"/>
          <w:szCs w:val="24"/>
        </w:rPr>
      </w:pPr>
      <w:r>
        <w:rPr>
          <w:rStyle w:val="3"/>
          <w:rFonts w:ascii="宋体" w:eastAsia="宋体" w:hAnsi="宋体" w:cs="宋体"/>
          <w:sz w:val="24"/>
          <w:szCs w:val="24"/>
          <w:lang w:val="zh-TW" w:eastAsia="zh-TW"/>
        </w:rPr>
        <w:t>201</w:t>
      </w:r>
      <w:r>
        <w:rPr>
          <w:rStyle w:val="3"/>
          <w:rFonts w:ascii="宋体" w:eastAsia="宋体" w:hAnsi="宋体" w:cs="宋体"/>
          <w:sz w:val="24"/>
          <w:szCs w:val="24"/>
        </w:rPr>
        <w:t>8</w:t>
      </w:r>
      <w:r>
        <w:rPr>
          <w:rStyle w:val="3"/>
          <w:rFonts w:ascii="宋体" w:eastAsia="宋体" w:hAnsi="宋体" w:cs="宋体" w:hint="eastAsia"/>
          <w:sz w:val="24"/>
          <w:szCs w:val="24"/>
          <w:lang w:val="zh-TW" w:eastAsia="zh-TW"/>
        </w:rPr>
        <w:t>年</w:t>
      </w:r>
      <w:r>
        <w:rPr>
          <w:rStyle w:val="3"/>
          <w:rFonts w:ascii="宋体" w:eastAsia="宋体" w:hAnsi="宋体" w:cs="宋体"/>
          <w:sz w:val="24"/>
          <w:szCs w:val="24"/>
          <w:lang w:val="zh-TW" w:eastAsia="zh-TW"/>
        </w:rPr>
        <w:t>6</w:t>
      </w:r>
      <w:r>
        <w:rPr>
          <w:rStyle w:val="3"/>
          <w:rFonts w:ascii="宋体" w:eastAsia="宋体" w:hAnsi="宋体" w:cs="宋体" w:hint="eastAsia"/>
          <w:sz w:val="24"/>
          <w:szCs w:val="24"/>
          <w:lang w:val="zh-TW" w:eastAsia="zh-TW"/>
        </w:rPr>
        <w:t>月</w:t>
      </w:r>
      <w:r>
        <w:rPr>
          <w:rStyle w:val="3"/>
          <w:rFonts w:ascii="宋体" w:eastAsia="宋体" w:hAnsi="宋体" w:cs="宋体" w:hint="eastAsia"/>
          <w:sz w:val="24"/>
          <w:szCs w:val="24"/>
          <w:lang w:val="zh-TW"/>
        </w:rPr>
        <w:t>制</w:t>
      </w:r>
      <w:r>
        <w:rPr>
          <w:rStyle w:val="3"/>
          <w:rFonts w:ascii="宋体" w:eastAsia="宋体" w:hAnsi="宋体" w:cs="宋体" w:hint="eastAsia"/>
          <w:sz w:val="24"/>
          <w:szCs w:val="24"/>
          <w:lang w:val="zh-TW" w:eastAsia="zh-TW"/>
        </w:rPr>
        <w:t>订</w:t>
      </w:r>
    </w:p>
    <w:sectPr w:rsidR="00386425" w:rsidRPr="00386425" w:rsidSect="000204A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DED" w:rsidRDefault="00730DED" w:rsidP="00386425">
      <w:r>
        <w:separator/>
      </w:r>
    </w:p>
  </w:endnote>
  <w:endnote w:type="continuationSeparator" w:id="0">
    <w:p w:rsidR="00730DED" w:rsidRDefault="00730DED" w:rsidP="00386425">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宋体">
    <w:altName w:val="宋体"/>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DED" w:rsidRDefault="00730DED" w:rsidP="00386425">
      <w:r>
        <w:separator/>
      </w:r>
    </w:p>
  </w:footnote>
  <w:footnote w:type="continuationSeparator" w:id="0">
    <w:p w:rsidR="00730DED" w:rsidRDefault="00730DED" w:rsidP="00386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72D" w:rsidRDefault="0057472D">
    <w:pPr>
      <w:rPr>
        <w:rFonts w:eastAsia="Times New Roman"/>
        <w:sz w:val="2"/>
        <w:szCs w:val="2"/>
      </w:rPr>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216.5pt;margin-top:80.7pt;width:168pt;height:35.3pt;z-index:-251658240;mso-wrap-style:none;mso-wrap-distance-left:5pt;mso-wrap-distance-right:5pt;mso-position-horizontal-relative:page;mso-position-vertical-relative:page" filled="f" stroked="f">
          <v:textbox style="mso-fit-shape-to-text:t" inset="0,0,0,0">
            <w:txbxContent>
              <w:p w:rsidR="0057472D" w:rsidRDefault="0057472D"/>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52A4"/>
    <w:rsid w:val="000204A4"/>
    <w:rsid w:val="00386425"/>
    <w:rsid w:val="0057472D"/>
    <w:rsid w:val="00730DED"/>
    <w:rsid w:val="009B52A4"/>
    <w:rsid w:val="00CA6A98"/>
    <w:rsid w:val="00F2417E"/>
    <w:rsid w:val="00F435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64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6425"/>
    <w:rPr>
      <w:sz w:val="18"/>
      <w:szCs w:val="18"/>
    </w:rPr>
  </w:style>
  <w:style w:type="paragraph" w:styleId="a4">
    <w:name w:val="footer"/>
    <w:basedOn w:val="a"/>
    <w:link w:val="Char0"/>
    <w:uiPriority w:val="99"/>
    <w:semiHidden/>
    <w:unhideWhenUsed/>
    <w:rsid w:val="003864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6425"/>
    <w:rPr>
      <w:sz w:val="18"/>
      <w:szCs w:val="18"/>
    </w:rPr>
  </w:style>
  <w:style w:type="character" w:customStyle="1" w:styleId="9pt">
    <w:name w:val="页眉或页脚 + 9 pt"/>
    <w:aliases w:val="间距 1 pt"/>
    <w:basedOn w:val="a5"/>
    <w:uiPriority w:val="99"/>
    <w:unhideWhenUsed/>
    <w:rsid w:val="00386425"/>
    <w:rPr>
      <w:spacing w:val="20"/>
      <w:sz w:val="18"/>
      <w:szCs w:val="18"/>
    </w:rPr>
  </w:style>
  <w:style w:type="character" w:customStyle="1" w:styleId="2">
    <w:name w:val="正文文本 (2)_"/>
    <w:basedOn w:val="a0"/>
    <w:link w:val="20"/>
    <w:uiPriority w:val="99"/>
    <w:unhideWhenUsed/>
    <w:locked/>
    <w:rsid w:val="00386425"/>
    <w:rPr>
      <w:rFonts w:ascii="MingLiU" w:eastAsia="MingLiU" w:cs="MingLiU"/>
      <w:sz w:val="22"/>
      <w:shd w:val="clear" w:color="auto" w:fill="FFFFFF"/>
    </w:rPr>
  </w:style>
  <w:style w:type="character" w:customStyle="1" w:styleId="a5">
    <w:name w:val="页眉或页脚_"/>
    <w:basedOn w:val="a0"/>
    <w:link w:val="1"/>
    <w:uiPriority w:val="99"/>
    <w:unhideWhenUsed/>
    <w:locked/>
    <w:rsid w:val="00386425"/>
    <w:rPr>
      <w:rFonts w:ascii="MingLiU" w:eastAsia="MingLiU" w:cs="MingLiU"/>
      <w:sz w:val="28"/>
      <w:szCs w:val="28"/>
      <w:shd w:val="clear" w:color="auto" w:fill="FFFFFF"/>
    </w:rPr>
  </w:style>
  <w:style w:type="paragraph" w:customStyle="1" w:styleId="1">
    <w:name w:val="页眉或页脚1"/>
    <w:basedOn w:val="a"/>
    <w:link w:val="a5"/>
    <w:uiPriority w:val="99"/>
    <w:unhideWhenUsed/>
    <w:rsid w:val="00386425"/>
    <w:pPr>
      <w:shd w:val="clear" w:color="auto" w:fill="FFFFFF"/>
      <w:spacing w:after="180" w:line="240" w:lineRule="atLeast"/>
      <w:jc w:val="center"/>
    </w:pPr>
    <w:rPr>
      <w:rFonts w:ascii="MingLiU" w:eastAsia="MingLiU" w:cs="MingLiU"/>
      <w:sz w:val="28"/>
      <w:szCs w:val="28"/>
    </w:rPr>
  </w:style>
  <w:style w:type="paragraph" w:customStyle="1" w:styleId="20">
    <w:name w:val="正文文本 (2)"/>
    <w:basedOn w:val="a"/>
    <w:link w:val="2"/>
    <w:uiPriority w:val="99"/>
    <w:unhideWhenUsed/>
    <w:rsid w:val="00386425"/>
    <w:pPr>
      <w:shd w:val="clear" w:color="auto" w:fill="FFFFFF"/>
      <w:spacing w:line="466" w:lineRule="exact"/>
      <w:ind w:hanging="100"/>
      <w:jc w:val="left"/>
    </w:pPr>
    <w:rPr>
      <w:rFonts w:ascii="MingLiU" w:eastAsia="MingLiU" w:cs="MingLiU"/>
      <w:sz w:val="22"/>
    </w:rPr>
  </w:style>
  <w:style w:type="character" w:customStyle="1" w:styleId="3">
    <w:name w:val="正文文本 (3)_"/>
    <w:basedOn w:val="a0"/>
    <w:link w:val="30"/>
    <w:uiPriority w:val="99"/>
    <w:unhideWhenUsed/>
    <w:locked/>
    <w:rsid w:val="0057472D"/>
    <w:rPr>
      <w:rFonts w:ascii="MingLiU" w:eastAsia="MingLiU" w:cs="MingLiU"/>
      <w:spacing w:val="20"/>
      <w:sz w:val="18"/>
      <w:szCs w:val="18"/>
      <w:shd w:val="clear" w:color="auto" w:fill="FFFFFF"/>
    </w:rPr>
  </w:style>
  <w:style w:type="paragraph" w:customStyle="1" w:styleId="30">
    <w:name w:val="正文文本 (3)"/>
    <w:basedOn w:val="a"/>
    <w:link w:val="3"/>
    <w:uiPriority w:val="99"/>
    <w:unhideWhenUsed/>
    <w:rsid w:val="0057472D"/>
    <w:pPr>
      <w:shd w:val="clear" w:color="auto" w:fill="FFFFFF"/>
      <w:spacing w:line="461" w:lineRule="exact"/>
      <w:jc w:val="right"/>
    </w:pPr>
    <w:rPr>
      <w:rFonts w:ascii="MingLiU" w:eastAsia="MingLiU" w:cs="MingLiU"/>
      <w:spacing w:val="2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Words>
  <Characters>289</Characters>
  <Application>Microsoft Office Word</Application>
  <DocSecurity>0</DocSecurity>
  <Lines>2</Lines>
  <Paragraphs>1</Paragraphs>
  <ScaleCrop>false</ScaleCrop>
  <Company>SXC</Company>
  <LinksUpToDate>false</LinksUpToDate>
  <CharactersWithSpaces>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4</cp:revision>
  <dcterms:created xsi:type="dcterms:W3CDTF">2018-06-20T04:21:00Z</dcterms:created>
  <dcterms:modified xsi:type="dcterms:W3CDTF">2018-09-02T21:42:00Z</dcterms:modified>
</cp:coreProperties>
</file>